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A0ED4" w14:textId="77777777" w:rsidR="00D45C55" w:rsidRDefault="00D45C55" w:rsidP="00672E5C">
      <w:pPr>
        <w:rPr>
          <w:rFonts w:cs="Arial"/>
          <w:b/>
          <w:bCs/>
          <w:caps/>
        </w:rPr>
      </w:pPr>
    </w:p>
    <w:p w14:paraId="10F7C7E4" w14:textId="77777777" w:rsidR="00D45C55" w:rsidRDefault="00D45C55" w:rsidP="00672E5C">
      <w:pPr>
        <w:rPr>
          <w:rFonts w:cs="Arial"/>
          <w:b/>
          <w:bCs/>
          <w:caps/>
        </w:rPr>
      </w:pPr>
    </w:p>
    <w:p w14:paraId="0CBC2663" w14:textId="77777777" w:rsidR="00D45C55" w:rsidRDefault="00D45C55" w:rsidP="00672E5C">
      <w:pPr>
        <w:rPr>
          <w:rFonts w:cs="Arial"/>
          <w:b/>
          <w:bCs/>
          <w:caps/>
        </w:rPr>
      </w:pPr>
    </w:p>
    <w:p w14:paraId="29194C0E" w14:textId="77777777" w:rsidR="00D45C55" w:rsidRDefault="00D45C55" w:rsidP="00672E5C">
      <w:pPr>
        <w:rPr>
          <w:rFonts w:cs="Arial"/>
          <w:b/>
          <w:bCs/>
          <w:caps/>
        </w:rPr>
      </w:pPr>
    </w:p>
    <w:p w14:paraId="4A876F61" w14:textId="77777777" w:rsidR="00D45C55" w:rsidRDefault="00D45C55" w:rsidP="00672E5C">
      <w:pPr>
        <w:rPr>
          <w:rFonts w:cs="Arial"/>
          <w:b/>
          <w:bCs/>
          <w:caps/>
        </w:rPr>
      </w:pPr>
    </w:p>
    <w:p w14:paraId="48C8C237" w14:textId="77777777" w:rsidR="00D45C55" w:rsidRDefault="00D45C55" w:rsidP="00672E5C">
      <w:pPr>
        <w:rPr>
          <w:rFonts w:cs="Arial"/>
          <w:b/>
          <w:bCs/>
          <w:caps/>
        </w:rPr>
      </w:pPr>
    </w:p>
    <w:p w14:paraId="58CF99FC" w14:textId="77777777" w:rsidR="00D45C55" w:rsidRDefault="00D45C55" w:rsidP="00672E5C">
      <w:pPr>
        <w:rPr>
          <w:rFonts w:cs="Arial"/>
          <w:b/>
          <w:bCs/>
          <w:caps/>
        </w:rPr>
      </w:pPr>
    </w:p>
    <w:p w14:paraId="2F5348DE" w14:textId="77777777" w:rsidR="00D45C55" w:rsidRDefault="00D45C55" w:rsidP="00672E5C">
      <w:pPr>
        <w:rPr>
          <w:rFonts w:cs="Arial"/>
          <w:b/>
          <w:bCs/>
          <w:caps/>
        </w:rPr>
      </w:pPr>
    </w:p>
    <w:p w14:paraId="291F2AD7" w14:textId="77777777" w:rsidR="00D45C55" w:rsidRDefault="00D45C55" w:rsidP="00672E5C">
      <w:pPr>
        <w:jc w:val="center"/>
        <w:rPr>
          <w:rFonts w:cs="Arial"/>
          <w:b/>
          <w:bCs/>
          <w:caps/>
          <w:sz w:val="28"/>
          <w:szCs w:val="28"/>
        </w:rPr>
      </w:pPr>
      <w:r w:rsidRPr="00DB5483">
        <w:rPr>
          <w:rFonts w:cs="Arial"/>
          <w:b/>
          <w:bCs/>
          <w:caps/>
          <w:sz w:val="28"/>
          <w:szCs w:val="28"/>
          <w:u w:val="single"/>
        </w:rPr>
        <w:t>I</w:t>
      </w:r>
      <w:r>
        <w:rPr>
          <w:rFonts w:cs="Arial"/>
          <w:b/>
          <w:bCs/>
          <w:caps/>
          <w:sz w:val="28"/>
          <w:szCs w:val="28"/>
        </w:rPr>
        <w:t xml:space="preserve">NTERNATIONAL </w:t>
      </w:r>
      <w:r w:rsidRPr="006E4ACF">
        <w:rPr>
          <w:rFonts w:cs="Arial"/>
          <w:b/>
          <w:bCs/>
          <w:caps/>
          <w:sz w:val="28"/>
          <w:szCs w:val="28"/>
          <w:u w:val="single"/>
        </w:rPr>
        <w:t>I</w:t>
      </w:r>
      <w:r w:rsidRPr="006E4ACF">
        <w:rPr>
          <w:rFonts w:cs="Arial"/>
          <w:b/>
          <w:bCs/>
          <w:caps/>
          <w:sz w:val="28"/>
          <w:szCs w:val="28"/>
        </w:rPr>
        <w:t>nterconnect</w:t>
      </w:r>
      <w:r>
        <w:rPr>
          <w:rFonts w:cs="Arial"/>
          <w:b/>
          <w:bCs/>
          <w:caps/>
          <w:sz w:val="28"/>
          <w:szCs w:val="28"/>
        </w:rPr>
        <w:t>ion</w:t>
      </w:r>
      <w:r w:rsidRPr="006E4ACF">
        <w:rPr>
          <w:rFonts w:cs="Arial"/>
          <w:b/>
          <w:bCs/>
          <w:caps/>
          <w:sz w:val="28"/>
          <w:szCs w:val="28"/>
        </w:rPr>
        <w:t xml:space="preserve"> </w:t>
      </w:r>
      <w:r>
        <w:rPr>
          <w:rFonts w:cs="Arial"/>
          <w:b/>
          <w:bCs/>
          <w:caps/>
          <w:sz w:val="28"/>
          <w:szCs w:val="28"/>
        </w:rPr>
        <w:t>FORUM</w:t>
      </w:r>
    </w:p>
    <w:p w14:paraId="2BBB4ACE" w14:textId="77777777" w:rsidR="00D45C55" w:rsidRDefault="00D45C55" w:rsidP="00672E5C">
      <w:pPr>
        <w:jc w:val="center"/>
        <w:rPr>
          <w:rFonts w:cs="Arial"/>
          <w:b/>
          <w:bCs/>
          <w:caps/>
          <w:sz w:val="28"/>
          <w:szCs w:val="28"/>
        </w:rPr>
      </w:pPr>
      <w:r>
        <w:rPr>
          <w:rFonts w:cs="Arial"/>
          <w:b/>
          <w:bCs/>
          <w:caps/>
          <w:sz w:val="28"/>
          <w:szCs w:val="28"/>
        </w:rPr>
        <w:t xml:space="preserve">for SERVICES over </w:t>
      </w:r>
      <w:r w:rsidRPr="000F6964">
        <w:rPr>
          <w:rFonts w:cs="Arial"/>
          <w:b/>
          <w:bCs/>
          <w:caps/>
          <w:sz w:val="28"/>
          <w:szCs w:val="28"/>
          <w:u w:val="single"/>
        </w:rPr>
        <w:t>I</w:t>
      </w:r>
      <w:r>
        <w:rPr>
          <w:rFonts w:cs="Arial"/>
          <w:b/>
          <w:bCs/>
          <w:caps/>
          <w:sz w:val="28"/>
          <w:szCs w:val="28"/>
        </w:rPr>
        <w:t>P</w:t>
      </w:r>
    </w:p>
    <w:p w14:paraId="4B318C5D" w14:textId="77777777" w:rsidR="00D45C55" w:rsidRDefault="00D45C55" w:rsidP="00672E5C">
      <w:pPr>
        <w:jc w:val="center"/>
        <w:rPr>
          <w:rFonts w:cs="Arial"/>
          <w:b/>
          <w:bCs/>
          <w:caps/>
          <w:sz w:val="28"/>
          <w:szCs w:val="28"/>
        </w:rPr>
      </w:pPr>
    </w:p>
    <w:p w14:paraId="46E2A938" w14:textId="77777777" w:rsidR="00D45C55" w:rsidRPr="00A12CDC" w:rsidRDefault="00EC25BF" w:rsidP="00672E5C">
      <w:pPr>
        <w:jc w:val="center"/>
        <w:rPr>
          <w:rFonts w:cs="Arial"/>
          <w:b/>
          <w:bCs/>
          <w:sz w:val="28"/>
          <w:szCs w:val="28"/>
          <w:lang w:val="it-IT"/>
        </w:rPr>
      </w:pPr>
      <w:r w:rsidRPr="00A12CDC">
        <w:rPr>
          <w:rFonts w:cs="Arial"/>
          <w:b/>
          <w:bCs/>
          <w:sz w:val="28"/>
          <w:szCs w:val="28"/>
          <w:lang w:val="it-IT"/>
        </w:rPr>
        <w:t>i3 FORUM</w:t>
      </w:r>
    </w:p>
    <w:p w14:paraId="0082B698" w14:textId="77777777" w:rsidR="00D45C55" w:rsidRPr="00A12CDC" w:rsidRDefault="00D45C55" w:rsidP="00562651">
      <w:pPr>
        <w:jc w:val="center"/>
        <w:rPr>
          <w:rFonts w:cs="Arial"/>
          <w:bCs/>
          <w:sz w:val="24"/>
          <w:szCs w:val="24"/>
          <w:lang w:val="it-IT"/>
        </w:rPr>
      </w:pPr>
      <w:r w:rsidRPr="00A12CDC">
        <w:rPr>
          <w:rFonts w:cs="Arial"/>
          <w:bCs/>
          <w:sz w:val="24"/>
          <w:szCs w:val="24"/>
          <w:lang w:val="it-IT"/>
        </w:rPr>
        <w:t>(www.i3forum.org)</w:t>
      </w:r>
    </w:p>
    <w:p w14:paraId="31A39240" w14:textId="77777777" w:rsidR="00D45C55" w:rsidRPr="00A12CDC" w:rsidRDefault="00D45C55" w:rsidP="00672E5C">
      <w:pPr>
        <w:rPr>
          <w:rFonts w:cs="Arial"/>
          <w:b/>
          <w:bCs/>
          <w:caps/>
          <w:sz w:val="28"/>
          <w:szCs w:val="28"/>
          <w:lang w:val="it-IT"/>
        </w:rPr>
      </w:pPr>
    </w:p>
    <w:p w14:paraId="6B2E8175" w14:textId="77777777" w:rsidR="00D45C55" w:rsidRPr="00A12CDC" w:rsidRDefault="00D45C55" w:rsidP="00672E5C">
      <w:pPr>
        <w:rPr>
          <w:rFonts w:cs="Arial"/>
          <w:b/>
          <w:bCs/>
          <w:caps/>
          <w:sz w:val="28"/>
          <w:szCs w:val="28"/>
          <w:lang w:val="it-IT"/>
        </w:rPr>
      </w:pPr>
    </w:p>
    <w:p w14:paraId="72295389" w14:textId="77777777" w:rsidR="00D45C55" w:rsidRPr="00A12CDC" w:rsidRDefault="00D45C55" w:rsidP="00672E5C">
      <w:pPr>
        <w:rPr>
          <w:rFonts w:cs="Arial"/>
          <w:bCs/>
          <w:caps/>
          <w:sz w:val="36"/>
          <w:szCs w:val="36"/>
          <w:lang w:val="it-IT"/>
        </w:rPr>
      </w:pPr>
    </w:p>
    <w:p w14:paraId="367691E7" w14:textId="77777777" w:rsidR="00D45C55" w:rsidRPr="00A12CDC" w:rsidRDefault="00D45C55" w:rsidP="00672E5C">
      <w:pPr>
        <w:pBdr>
          <w:top w:val="single" w:sz="4" w:space="1" w:color="auto"/>
          <w:left w:val="single" w:sz="4" w:space="4" w:color="auto"/>
          <w:bottom w:val="single" w:sz="4" w:space="1" w:color="auto"/>
          <w:right w:val="single" w:sz="4" w:space="4" w:color="auto"/>
        </w:pBdr>
        <w:jc w:val="center"/>
        <w:rPr>
          <w:rFonts w:cs="Arial"/>
          <w:b/>
          <w:i/>
          <w:sz w:val="24"/>
          <w:szCs w:val="24"/>
          <w:lang w:val="it-IT"/>
        </w:rPr>
      </w:pPr>
    </w:p>
    <w:p w14:paraId="7DC80A61" w14:textId="77777777" w:rsidR="00D45C55" w:rsidRDefault="00BB3C43" w:rsidP="00672E5C">
      <w:pPr>
        <w:pBdr>
          <w:top w:val="single" w:sz="4" w:space="1" w:color="auto"/>
          <w:left w:val="single" w:sz="4" w:space="4" w:color="auto"/>
          <w:bottom w:val="single" w:sz="4" w:space="1" w:color="auto"/>
          <w:right w:val="single" w:sz="4" w:space="4" w:color="auto"/>
        </w:pBdr>
        <w:jc w:val="center"/>
        <w:rPr>
          <w:rFonts w:cs="Arial"/>
          <w:b/>
          <w:sz w:val="36"/>
          <w:szCs w:val="36"/>
        </w:rPr>
      </w:pPr>
      <w:bookmarkStart w:id="0" w:name="_Hlk31131857"/>
      <w:r w:rsidRPr="00BB3C43">
        <w:rPr>
          <w:rFonts w:cs="Arial"/>
          <w:b/>
          <w:sz w:val="36"/>
          <w:szCs w:val="36"/>
        </w:rPr>
        <w:t>Fraud classification and recommendations on dispute handling within the wholesale telecom industry</w:t>
      </w:r>
    </w:p>
    <w:p w14:paraId="7E4325AB" w14:textId="77777777" w:rsidR="00D45C55" w:rsidRPr="000F6964" w:rsidRDefault="00D45C55" w:rsidP="00672E5C">
      <w:pPr>
        <w:pBdr>
          <w:top w:val="single" w:sz="4" w:space="1" w:color="auto"/>
          <w:left w:val="single" w:sz="4" w:space="4" w:color="auto"/>
          <w:bottom w:val="single" w:sz="4" w:space="1" w:color="auto"/>
          <w:right w:val="single" w:sz="4" w:space="4" w:color="auto"/>
        </w:pBdr>
        <w:jc w:val="center"/>
        <w:rPr>
          <w:rFonts w:cs="Arial"/>
          <w:b/>
          <w:sz w:val="24"/>
          <w:szCs w:val="24"/>
        </w:rPr>
      </w:pPr>
    </w:p>
    <w:p w14:paraId="710909D4" w14:textId="20E0A6D4" w:rsidR="00D45C55" w:rsidRDefault="00D45C55" w:rsidP="00672E5C">
      <w:pPr>
        <w:pBdr>
          <w:top w:val="single" w:sz="4" w:space="1" w:color="auto"/>
          <w:left w:val="single" w:sz="4" w:space="4" w:color="auto"/>
          <w:bottom w:val="single" w:sz="4" w:space="1" w:color="auto"/>
          <w:right w:val="single" w:sz="4" w:space="4" w:color="auto"/>
        </w:pBdr>
        <w:jc w:val="center"/>
        <w:rPr>
          <w:rFonts w:cs="Arial"/>
          <w:b/>
          <w:sz w:val="36"/>
          <w:szCs w:val="36"/>
        </w:rPr>
      </w:pPr>
      <w:r>
        <w:rPr>
          <w:rFonts w:cs="Arial"/>
          <w:b/>
          <w:sz w:val="36"/>
          <w:szCs w:val="36"/>
        </w:rPr>
        <w:t xml:space="preserve">Release </w:t>
      </w:r>
      <w:r w:rsidR="00072361">
        <w:rPr>
          <w:rFonts w:cs="Arial"/>
          <w:b/>
          <w:sz w:val="36"/>
          <w:szCs w:val="36"/>
        </w:rPr>
        <w:t>3</w:t>
      </w:r>
      <w:r w:rsidRPr="00CF73EA">
        <w:rPr>
          <w:rFonts w:cs="Arial"/>
          <w:b/>
          <w:sz w:val="36"/>
          <w:szCs w:val="36"/>
        </w:rPr>
        <w:t>.</w:t>
      </w:r>
      <w:r w:rsidR="00BA41B6">
        <w:rPr>
          <w:rFonts w:cs="Arial"/>
          <w:b/>
          <w:sz w:val="36"/>
          <w:szCs w:val="36"/>
        </w:rPr>
        <w:t>4</w:t>
      </w:r>
      <w:r w:rsidR="00C72812">
        <w:rPr>
          <w:rFonts w:cs="Arial"/>
          <w:b/>
          <w:sz w:val="36"/>
          <w:szCs w:val="36"/>
        </w:rPr>
        <w:t xml:space="preserve"> </w:t>
      </w:r>
      <w:r w:rsidR="001767C1">
        <w:rPr>
          <w:rFonts w:cs="Arial"/>
          <w:b/>
          <w:sz w:val="36"/>
          <w:szCs w:val="36"/>
        </w:rPr>
        <w:t>–</w:t>
      </w:r>
      <w:r w:rsidRPr="00CF73EA">
        <w:rPr>
          <w:rFonts w:cs="Arial"/>
          <w:b/>
          <w:sz w:val="36"/>
          <w:szCs w:val="36"/>
        </w:rPr>
        <w:t xml:space="preserve"> </w:t>
      </w:r>
      <w:r w:rsidR="001767C1">
        <w:rPr>
          <w:rFonts w:cs="Arial"/>
          <w:b/>
          <w:sz w:val="36"/>
          <w:szCs w:val="36"/>
        </w:rPr>
        <w:t>July 2021</w:t>
      </w:r>
    </w:p>
    <w:bookmarkEnd w:id="0"/>
    <w:p w14:paraId="02CAFBD6" w14:textId="77777777" w:rsidR="00D45C55" w:rsidRDefault="00D45C55" w:rsidP="00672E5C">
      <w:pPr>
        <w:jc w:val="both"/>
        <w:rPr>
          <w:rFonts w:cs="Arial"/>
          <w:bCs/>
          <w:sz w:val="36"/>
          <w:szCs w:val="36"/>
          <w:lang w:val="en-GB"/>
        </w:rPr>
      </w:pPr>
    </w:p>
    <w:p w14:paraId="402BF0EC" w14:textId="77777777" w:rsidR="00D45C55" w:rsidRPr="00BE1272" w:rsidRDefault="00D45C55" w:rsidP="00672E5C">
      <w:pPr>
        <w:jc w:val="both"/>
        <w:rPr>
          <w:rFonts w:cs="Arial"/>
          <w:bCs/>
          <w:sz w:val="36"/>
          <w:szCs w:val="36"/>
          <w:lang w:val="en-GB"/>
        </w:rPr>
      </w:pPr>
    </w:p>
    <w:p w14:paraId="70C65FB5" w14:textId="77777777" w:rsidR="00D45C55" w:rsidRPr="00BE1272" w:rsidRDefault="00D45C55" w:rsidP="00672E5C">
      <w:pPr>
        <w:jc w:val="both"/>
        <w:rPr>
          <w:rFonts w:cs="Arial"/>
          <w:bCs/>
          <w:sz w:val="36"/>
          <w:szCs w:val="36"/>
          <w:lang w:val="en-GB"/>
        </w:rPr>
      </w:pPr>
    </w:p>
    <w:p w14:paraId="055288A9" w14:textId="77777777" w:rsidR="00D45C55" w:rsidRPr="00BE1272" w:rsidRDefault="00D45C55" w:rsidP="00672E5C">
      <w:pPr>
        <w:jc w:val="both"/>
        <w:rPr>
          <w:rFonts w:cs="Arial"/>
          <w:bCs/>
          <w:sz w:val="36"/>
          <w:szCs w:val="36"/>
          <w:lang w:val="en-GB"/>
        </w:rPr>
      </w:pPr>
    </w:p>
    <w:p w14:paraId="4A517012" w14:textId="77777777" w:rsidR="00D45C55" w:rsidRDefault="00D45C55" w:rsidP="00672E5C">
      <w:pPr>
        <w:jc w:val="both"/>
        <w:rPr>
          <w:rFonts w:cs="Arial"/>
          <w:bCs/>
          <w:sz w:val="22"/>
          <w:szCs w:val="22"/>
          <w:lang w:val="en-GB"/>
        </w:rPr>
      </w:pPr>
    </w:p>
    <w:p w14:paraId="3145309E" w14:textId="77777777" w:rsidR="00D45C55" w:rsidRDefault="00D45C55" w:rsidP="00672E5C">
      <w:pPr>
        <w:jc w:val="both"/>
        <w:rPr>
          <w:rFonts w:cs="Arial"/>
          <w:b/>
          <w:bCs/>
          <w:sz w:val="28"/>
          <w:szCs w:val="28"/>
          <w:lang w:val="en-GB"/>
        </w:rPr>
      </w:pPr>
    </w:p>
    <w:p w14:paraId="4666DB37" w14:textId="77777777" w:rsidR="00D45C55" w:rsidRDefault="00D45C55" w:rsidP="00672E5C">
      <w:pPr>
        <w:jc w:val="both"/>
        <w:rPr>
          <w:rFonts w:cs="Arial"/>
          <w:b/>
          <w:bCs/>
          <w:sz w:val="28"/>
          <w:szCs w:val="28"/>
          <w:lang w:val="en-GB"/>
        </w:rPr>
      </w:pPr>
    </w:p>
    <w:p w14:paraId="72F4A132" w14:textId="77777777" w:rsidR="00D45C55" w:rsidRPr="004F19B0" w:rsidRDefault="00D45C55" w:rsidP="00672E5C">
      <w:pPr>
        <w:jc w:val="both"/>
        <w:rPr>
          <w:rFonts w:cs="Arial"/>
          <w:bCs/>
          <w:lang w:val="en-GB"/>
        </w:rPr>
      </w:pPr>
      <w:r>
        <w:rPr>
          <w:rFonts w:cs="Arial"/>
          <w:b/>
          <w:bCs/>
          <w:sz w:val="28"/>
          <w:szCs w:val="28"/>
          <w:lang w:val="en-GB"/>
        </w:rPr>
        <w:br w:type="page"/>
      </w:r>
    </w:p>
    <w:p w14:paraId="2DD901A9" w14:textId="77777777" w:rsidR="00D45C55" w:rsidRPr="004F19B0" w:rsidRDefault="00BB3C43" w:rsidP="00672E5C">
      <w:pPr>
        <w:jc w:val="both"/>
        <w:rPr>
          <w:rFonts w:cs="Arial"/>
          <w:b/>
          <w:bCs/>
          <w:lang w:val="en-GB"/>
        </w:rPr>
      </w:pPr>
      <w:r>
        <w:rPr>
          <w:rFonts w:cs="Arial"/>
          <w:b/>
          <w:bCs/>
          <w:lang w:val="en-GB"/>
        </w:rPr>
        <w:lastRenderedPageBreak/>
        <w:t>FOREWORD</w:t>
      </w:r>
    </w:p>
    <w:p w14:paraId="79218C07" w14:textId="77777777" w:rsidR="00D45C55" w:rsidRDefault="00D45C55" w:rsidP="00117CB4">
      <w:pPr>
        <w:pStyle w:val="Szvegtrzs"/>
        <w:jc w:val="both"/>
        <w:rPr>
          <w:rFonts w:cs="Arial"/>
          <w:sz w:val="20"/>
          <w:lang w:val="en-GB"/>
        </w:rPr>
      </w:pPr>
    </w:p>
    <w:p w14:paraId="1705EE5E" w14:textId="77777777" w:rsidR="00BB3C43" w:rsidRDefault="00BB3C43" w:rsidP="00BB3C43">
      <w:pPr>
        <w:tabs>
          <w:tab w:val="left" w:pos="5400"/>
        </w:tabs>
        <w:rPr>
          <w:lang w:val="en-GB"/>
        </w:rPr>
      </w:pPr>
      <w:r>
        <w:rPr>
          <w:lang w:val="en-GB"/>
        </w:rPr>
        <w:t xml:space="preserve">According to surveys of CFCA, ACFE and ETNO the potential commercial loss due to fraud in telecommunication networks </w:t>
      </w:r>
      <w:r w:rsidR="00872F05">
        <w:rPr>
          <w:lang w:val="en-GB"/>
        </w:rPr>
        <w:t xml:space="preserve">represents </w:t>
      </w:r>
      <w:r>
        <w:rPr>
          <w:lang w:val="en-GB"/>
        </w:rPr>
        <w:t xml:space="preserve">0.5% to 5% of operator’s revenue. I3F operators assume that fraud provides a commercial business risk in the amount of 1 % of their revenue. </w:t>
      </w:r>
    </w:p>
    <w:p w14:paraId="59964F82" w14:textId="77777777" w:rsidR="00BB3C43" w:rsidRDefault="00BB3C43" w:rsidP="00BB3C43">
      <w:pPr>
        <w:tabs>
          <w:tab w:val="left" w:pos="5400"/>
        </w:tabs>
        <w:rPr>
          <w:lang w:val="en-GB"/>
        </w:rPr>
      </w:pPr>
    </w:p>
    <w:p w14:paraId="76751360" w14:textId="77777777" w:rsidR="00D45C55" w:rsidRPr="00BB3C43" w:rsidRDefault="00BB3C43" w:rsidP="00BB3C43">
      <w:pPr>
        <w:rPr>
          <w:lang w:val="en-GB"/>
        </w:rPr>
      </w:pPr>
      <w:r>
        <w:rPr>
          <w:lang w:val="en-GB"/>
        </w:rPr>
        <w:t>Hence, i3F operators focus on fraud detection and fraud prevention to minimize commercial loss for itself</w:t>
      </w:r>
      <w:r w:rsidR="00872F05">
        <w:rPr>
          <w:lang w:val="en-GB"/>
        </w:rPr>
        <w:t>,</w:t>
      </w:r>
      <w:r>
        <w:rPr>
          <w:lang w:val="en-GB"/>
        </w:rPr>
        <w:t xml:space="preserve"> its partners</w:t>
      </w:r>
      <w:r w:rsidR="00872F05">
        <w:rPr>
          <w:lang w:val="en-GB"/>
        </w:rPr>
        <w:t xml:space="preserve"> and the consumer</w:t>
      </w:r>
      <w:r>
        <w:rPr>
          <w:lang w:val="en-GB"/>
        </w:rPr>
        <w:t>. The specific focus of I3</w:t>
      </w:r>
      <w:r w:rsidR="00AA23ED">
        <w:rPr>
          <w:lang w:val="en-GB"/>
        </w:rPr>
        <w:t>F</w:t>
      </w:r>
      <w:r>
        <w:rPr>
          <w:lang w:val="en-GB"/>
        </w:rPr>
        <w:t xml:space="preserve"> in the context of fraud prevention is the </w:t>
      </w:r>
      <w:r w:rsidR="00872F05">
        <w:rPr>
          <w:lang w:val="en-GB"/>
        </w:rPr>
        <w:t xml:space="preserve">impact of </w:t>
      </w:r>
      <w:r w:rsidR="005C09B4">
        <w:rPr>
          <w:lang w:val="en-GB"/>
        </w:rPr>
        <w:t xml:space="preserve">the </w:t>
      </w:r>
      <w:r>
        <w:rPr>
          <w:lang w:val="en-GB"/>
        </w:rPr>
        <w:t>move of the industry to IP</w:t>
      </w:r>
      <w:r w:rsidR="00872F05">
        <w:rPr>
          <w:lang w:val="en-GB"/>
        </w:rPr>
        <w:t xml:space="preserve"> interconnections.</w:t>
      </w:r>
      <w:r>
        <w:rPr>
          <w:lang w:val="en-GB"/>
        </w:rPr>
        <w:t xml:space="preserve"> </w:t>
      </w:r>
      <w:r w:rsidR="00872F05">
        <w:rPr>
          <w:lang w:val="en-GB"/>
        </w:rPr>
        <w:t xml:space="preserve">This document describes the main fraud types, detection methodology and possible dispute actions. </w:t>
      </w:r>
    </w:p>
    <w:p w14:paraId="04755253" w14:textId="77777777" w:rsidR="00D45C55" w:rsidRPr="005E2831" w:rsidRDefault="00D45C55" w:rsidP="00117CB4">
      <w:pPr>
        <w:jc w:val="both"/>
        <w:rPr>
          <w:rFonts w:cs="Arial"/>
        </w:rPr>
      </w:pPr>
    </w:p>
    <w:p w14:paraId="23E3E4CA" w14:textId="77777777" w:rsidR="00D45C55" w:rsidRPr="005E2831" w:rsidRDefault="00D45C55" w:rsidP="007C3ED7">
      <w:pPr>
        <w:jc w:val="both"/>
        <w:rPr>
          <w:rFonts w:cs="Arial"/>
          <w:lang w:val="en-GB"/>
        </w:rPr>
      </w:pPr>
    </w:p>
    <w:p w14:paraId="78CCDA6B" w14:textId="77777777" w:rsidR="00D45C55" w:rsidRPr="004F19B0" w:rsidRDefault="00D45C55" w:rsidP="00672E5C">
      <w:pPr>
        <w:jc w:val="both"/>
        <w:rPr>
          <w:rFonts w:cs="Arial"/>
          <w:bCs/>
          <w:lang w:val="en-GB"/>
        </w:rPr>
      </w:pPr>
    </w:p>
    <w:p w14:paraId="65E42E2F" w14:textId="77777777" w:rsidR="00D45C55" w:rsidRPr="0081620A" w:rsidRDefault="00D45C55" w:rsidP="0073347E">
      <w:pPr>
        <w:jc w:val="center"/>
        <w:rPr>
          <w:rFonts w:cs="Arial"/>
          <w:b/>
          <w:bCs/>
          <w:sz w:val="24"/>
          <w:szCs w:val="24"/>
          <w:lang w:val="en-GB"/>
        </w:rPr>
      </w:pPr>
      <w:r w:rsidRPr="00385F82">
        <w:rPr>
          <w:rFonts w:cs="Arial"/>
          <w:b/>
          <w:bCs/>
          <w:sz w:val="22"/>
          <w:szCs w:val="22"/>
          <w:lang w:val="en-GB"/>
        </w:rPr>
        <w:br w:type="page"/>
      </w:r>
      <w:r w:rsidRPr="0081620A">
        <w:rPr>
          <w:rFonts w:cs="Arial"/>
          <w:b/>
          <w:bCs/>
          <w:sz w:val="24"/>
          <w:szCs w:val="24"/>
          <w:lang w:val="en-GB"/>
        </w:rPr>
        <w:lastRenderedPageBreak/>
        <w:t>Table of Content</w:t>
      </w:r>
      <w:r>
        <w:rPr>
          <w:rFonts w:cs="Arial"/>
          <w:b/>
          <w:bCs/>
          <w:sz w:val="24"/>
          <w:szCs w:val="24"/>
          <w:lang w:val="en-GB"/>
        </w:rPr>
        <w:t>s</w:t>
      </w:r>
    </w:p>
    <w:p w14:paraId="7DCCAFE4" w14:textId="77777777" w:rsidR="00072361" w:rsidRDefault="00443E00">
      <w:pPr>
        <w:pStyle w:val="TJ1"/>
        <w:rPr>
          <w:rFonts w:asciiTheme="minorHAnsi" w:eastAsiaTheme="minorEastAsia" w:hAnsiTheme="minorHAnsi" w:cstheme="minorBidi"/>
          <w:b w:val="0"/>
          <w:bCs w:val="0"/>
          <w:caps w:val="0"/>
          <w:noProof/>
          <w:szCs w:val="22"/>
          <w:lang w:val="en-GB" w:eastAsia="en-GB"/>
        </w:rPr>
      </w:pPr>
      <w:r w:rsidRPr="005A7866">
        <w:rPr>
          <w:rFonts w:cs="Arial"/>
          <w:sz w:val="18"/>
          <w:szCs w:val="18"/>
          <w:lang w:val="en-GB"/>
        </w:rPr>
        <w:fldChar w:fldCharType="begin"/>
      </w:r>
      <w:r w:rsidR="00D45C55" w:rsidRPr="005A7866">
        <w:rPr>
          <w:rFonts w:cs="Arial"/>
          <w:sz w:val="18"/>
          <w:szCs w:val="18"/>
          <w:lang w:val="en-GB"/>
        </w:rPr>
        <w:instrText xml:space="preserve"> TOC \o "1-4" \h \z \u </w:instrText>
      </w:r>
      <w:r w:rsidRPr="005A7866">
        <w:rPr>
          <w:rFonts w:cs="Arial"/>
          <w:sz w:val="18"/>
          <w:szCs w:val="18"/>
          <w:lang w:val="en-GB"/>
        </w:rPr>
        <w:fldChar w:fldCharType="separate"/>
      </w:r>
      <w:hyperlink w:anchor="_Toc386182168" w:history="1">
        <w:r w:rsidR="00072361" w:rsidRPr="000D1CB4">
          <w:rPr>
            <w:rStyle w:val="Hiperhivatkozs"/>
            <w:noProof/>
          </w:rPr>
          <w:t>I.</w:t>
        </w:r>
        <w:r w:rsidR="00072361">
          <w:rPr>
            <w:rFonts w:asciiTheme="minorHAnsi" w:eastAsiaTheme="minorEastAsia" w:hAnsiTheme="minorHAnsi" w:cstheme="minorBidi"/>
            <w:b w:val="0"/>
            <w:bCs w:val="0"/>
            <w:caps w:val="0"/>
            <w:noProof/>
            <w:szCs w:val="22"/>
            <w:lang w:val="en-GB" w:eastAsia="en-GB"/>
          </w:rPr>
          <w:tab/>
        </w:r>
        <w:r w:rsidR="00072361" w:rsidRPr="000D1CB4">
          <w:rPr>
            <w:rStyle w:val="Hiperhivatkozs"/>
            <w:noProof/>
          </w:rPr>
          <w:t>Acronyms</w:t>
        </w:r>
        <w:r w:rsidR="00072361">
          <w:rPr>
            <w:noProof/>
            <w:webHidden/>
          </w:rPr>
          <w:tab/>
        </w:r>
        <w:r w:rsidR="00072361">
          <w:rPr>
            <w:noProof/>
            <w:webHidden/>
          </w:rPr>
          <w:fldChar w:fldCharType="begin"/>
        </w:r>
        <w:r w:rsidR="00072361">
          <w:rPr>
            <w:noProof/>
            <w:webHidden/>
          </w:rPr>
          <w:instrText xml:space="preserve"> PAGEREF _Toc386182168 \h </w:instrText>
        </w:r>
        <w:r w:rsidR="00072361">
          <w:rPr>
            <w:noProof/>
            <w:webHidden/>
          </w:rPr>
        </w:r>
        <w:r w:rsidR="00072361">
          <w:rPr>
            <w:noProof/>
            <w:webHidden/>
          </w:rPr>
          <w:fldChar w:fldCharType="separate"/>
        </w:r>
        <w:r w:rsidR="00072361">
          <w:rPr>
            <w:noProof/>
            <w:webHidden/>
          </w:rPr>
          <w:t>4</w:t>
        </w:r>
        <w:r w:rsidR="00072361">
          <w:rPr>
            <w:noProof/>
            <w:webHidden/>
          </w:rPr>
          <w:fldChar w:fldCharType="end"/>
        </w:r>
      </w:hyperlink>
    </w:p>
    <w:p w14:paraId="3084B078" w14:textId="77777777" w:rsidR="00072361" w:rsidRDefault="00E30FD7">
      <w:pPr>
        <w:pStyle w:val="TJ1"/>
        <w:rPr>
          <w:rFonts w:asciiTheme="minorHAnsi" w:eastAsiaTheme="minorEastAsia" w:hAnsiTheme="minorHAnsi" w:cstheme="minorBidi"/>
          <w:b w:val="0"/>
          <w:bCs w:val="0"/>
          <w:caps w:val="0"/>
          <w:noProof/>
          <w:szCs w:val="22"/>
          <w:lang w:val="en-GB" w:eastAsia="en-GB"/>
        </w:rPr>
      </w:pPr>
      <w:hyperlink w:anchor="_Toc386182169" w:history="1">
        <w:r w:rsidR="00072361" w:rsidRPr="000D1CB4">
          <w:rPr>
            <w:rStyle w:val="Hiperhivatkozs"/>
            <w:noProof/>
            <w:lang w:val="en-GB"/>
          </w:rPr>
          <w:t>1</w:t>
        </w:r>
        <w:r w:rsidR="00072361">
          <w:rPr>
            <w:rFonts w:asciiTheme="minorHAnsi" w:eastAsiaTheme="minorEastAsia" w:hAnsiTheme="minorHAnsi" w:cstheme="minorBidi"/>
            <w:b w:val="0"/>
            <w:bCs w:val="0"/>
            <w:caps w:val="0"/>
            <w:noProof/>
            <w:szCs w:val="22"/>
            <w:lang w:val="en-GB" w:eastAsia="en-GB"/>
          </w:rPr>
          <w:tab/>
        </w:r>
        <w:r w:rsidR="00072361" w:rsidRPr="000D1CB4">
          <w:rPr>
            <w:rStyle w:val="Hiperhivatkozs"/>
            <w:noProof/>
            <w:lang w:val="en-GB"/>
          </w:rPr>
          <w:t>Management Summary</w:t>
        </w:r>
        <w:r w:rsidR="00072361">
          <w:rPr>
            <w:noProof/>
            <w:webHidden/>
          </w:rPr>
          <w:tab/>
        </w:r>
        <w:r w:rsidR="00072361">
          <w:rPr>
            <w:noProof/>
            <w:webHidden/>
          </w:rPr>
          <w:fldChar w:fldCharType="begin"/>
        </w:r>
        <w:r w:rsidR="00072361">
          <w:rPr>
            <w:noProof/>
            <w:webHidden/>
          </w:rPr>
          <w:instrText xml:space="preserve"> PAGEREF _Toc386182169 \h </w:instrText>
        </w:r>
        <w:r w:rsidR="00072361">
          <w:rPr>
            <w:noProof/>
            <w:webHidden/>
          </w:rPr>
        </w:r>
        <w:r w:rsidR="00072361">
          <w:rPr>
            <w:noProof/>
            <w:webHidden/>
          </w:rPr>
          <w:fldChar w:fldCharType="separate"/>
        </w:r>
        <w:r w:rsidR="00072361">
          <w:rPr>
            <w:noProof/>
            <w:webHidden/>
          </w:rPr>
          <w:t>5</w:t>
        </w:r>
        <w:r w:rsidR="00072361">
          <w:rPr>
            <w:noProof/>
            <w:webHidden/>
          </w:rPr>
          <w:fldChar w:fldCharType="end"/>
        </w:r>
      </w:hyperlink>
    </w:p>
    <w:p w14:paraId="6D72C222" w14:textId="77777777" w:rsidR="00072361" w:rsidRDefault="00E30FD7">
      <w:pPr>
        <w:pStyle w:val="TJ1"/>
        <w:rPr>
          <w:rFonts w:asciiTheme="minorHAnsi" w:eastAsiaTheme="minorEastAsia" w:hAnsiTheme="minorHAnsi" w:cstheme="minorBidi"/>
          <w:b w:val="0"/>
          <w:bCs w:val="0"/>
          <w:caps w:val="0"/>
          <w:noProof/>
          <w:szCs w:val="22"/>
          <w:lang w:val="en-GB" w:eastAsia="en-GB"/>
        </w:rPr>
      </w:pPr>
      <w:hyperlink w:anchor="_Toc386182170" w:history="1">
        <w:r w:rsidR="00072361" w:rsidRPr="000D1CB4">
          <w:rPr>
            <w:rStyle w:val="Hiperhivatkozs"/>
            <w:noProof/>
            <w:lang w:val="en-GB"/>
          </w:rPr>
          <w:t>2</w:t>
        </w:r>
        <w:r w:rsidR="00072361">
          <w:rPr>
            <w:rFonts w:asciiTheme="minorHAnsi" w:eastAsiaTheme="minorEastAsia" w:hAnsiTheme="minorHAnsi" w:cstheme="minorBidi"/>
            <w:b w:val="0"/>
            <w:bCs w:val="0"/>
            <w:caps w:val="0"/>
            <w:noProof/>
            <w:szCs w:val="22"/>
            <w:lang w:val="en-GB" w:eastAsia="en-GB"/>
          </w:rPr>
          <w:tab/>
        </w:r>
        <w:r w:rsidR="00072361" w:rsidRPr="000D1CB4">
          <w:rPr>
            <w:rStyle w:val="Hiperhivatkozs"/>
            <w:noProof/>
            <w:lang w:val="en-GB"/>
          </w:rPr>
          <w:t>General Information</w:t>
        </w:r>
        <w:r w:rsidR="00072361">
          <w:rPr>
            <w:noProof/>
            <w:webHidden/>
          </w:rPr>
          <w:tab/>
        </w:r>
        <w:r w:rsidR="00072361">
          <w:rPr>
            <w:noProof/>
            <w:webHidden/>
          </w:rPr>
          <w:fldChar w:fldCharType="begin"/>
        </w:r>
        <w:r w:rsidR="00072361">
          <w:rPr>
            <w:noProof/>
            <w:webHidden/>
          </w:rPr>
          <w:instrText xml:space="preserve"> PAGEREF _Toc386182170 \h </w:instrText>
        </w:r>
        <w:r w:rsidR="00072361">
          <w:rPr>
            <w:noProof/>
            <w:webHidden/>
          </w:rPr>
        </w:r>
        <w:r w:rsidR="00072361">
          <w:rPr>
            <w:noProof/>
            <w:webHidden/>
          </w:rPr>
          <w:fldChar w:fldCharType="separate"/>
        </w:r>
        <w:r w:rsidR="00072361">
          <w:rPr>
            <w:noProof/>
            <w:webHidden/>
          </w:rPr>
          <w:t>6</w:t>
        </w:r>
        <w:r w:rsidR="00072361">
          <w:rPr>
            <w:noProof/>
            <w:webHidden/>
          </w:rPr>
          <w:fldChar w:fldCharType="end"/>
        </w:r>
      </w:hyperlink>
    </w:p>
    <w:p w14:paraId="668E8AAF" w14:textId="77777777" w:rsidR="00072361" w:rsidRDefault="00E30FD7">
      <w:pPr>
        <w:pStyle w:val="TJ2"/>
        <w:tabs>
          <w:tab w:val="left" w:pos="600"/>
          <w:tab w:val="right" w:leader="dot" w:pos="9593"/>
        </w:tabs>
        <w:rPr>
          <w:rFonts w:asciiTheme="minorHAnsi" w:eastAsiaTheme="minorEastAsia" w:hAnsiTheme="minorHAnsi" w:cstheme="minorBidi"/>
          <w:b w:val="0"/>
          <w:bCs w:val="0"/>
          <w:noProof/>
          <w:sz w:val="22"/>
          <w:szCs w:val="22"/>
          <w:lang w:val="en-GB" w:eastAsia="en-GB"/>
        </w:rPr>
      </w:pPr>
      <w:hyperlink w:anchor="_Toc386182171" w:history="1">
        <w:r w:rsidR="00072361" w:rsidRPr="000D1CB4">
          <w:rPr>
            <w:rStyle w:val="Hiperhivatkozs"/>
            <w:noProof/>
            <w:lang w:val="en-GB"/>
          </w:rPr>
          <w:t>2.1</w:t>
        </w:r>
        <w:r w:rsidR="00072361">
          <w:rPr>
            <w:rFonts w:asciiTheme="minorHAnsi" w:eastAsiaTheme="minorEastAsia" w:hAnsiTheme="minorHAnsi" w:cstheme="minorBidi"/>
            <w:b w:val="0"/>
            <w:bCs w:val="0"/>
            <w:noProof/>
            <w:sz w:val="22"/>
            <w:szCs w:val="22"/>
            <w:lang w:val="en-GB" w:eastAsia="en-GB"/>
          </w:rPr>
          <w:tab/>
        </w:r>
        <w:r w:rsidR="00072361" w:rsidRPr="000D1CB4">
          <w:rPr>
            <w:rStyle w:val="Hiperhivatkozs"/>
            <w:noProof/>
            <w:lang w:val="en-GB"/>
          </w:rPr>
          <w:t>Recommended workflow</w:t>
        </w:r>
        <w:r w:rsidR="00072361">
          <w:rPr>
            <w:noProof/>
            <w:webHidden/>
          </w:rPr>
          <w:tab/>
        </w:r>
        <w:r w:rsidR="00072361">
          <w:rPr>
            <w:noProof/>
            <w:webHidden/>
          </w:rPr>
          <w:fldChar w:fldCharType="begin"/>
        </w:r>
        <w:r w:rsidR="00072361">
          <w:rPr>
            <w:noProof/>
            <w:webHidden/>
          </w:rPr>
          <w:instrText xml:space="preserve"> PAGEREF _Toc386182171 \h </w:instrText>
        </w:r>
        <w:r w:rsidR="00072361">
          <w:rPr>
            <w:noProof/>
            <w:webHidden/>
          </w:rPr>
        </w:r>
        <w:r w:rsidR="00072361">
          <w:rPr>
            <w:noProof/>
            <w:webHidden/>
          </w:rPr>
          <w:fldChar w:fldCharType="separate"/>
        </w:r>
        <w:r w:rsidR="00072361">
          <w:rPr>
            <w:noProof/>
            <w:webHidden/>
          </w:rPr>
          <w:t>6</w:t>
        </w:r>
        <w:r w:rsidR="00072361">
          <w:rPr>
            <w:noProof/>
            <w:webHidden/>
          </w:rPr>
          <w:fldChar w:fldCharType="end"/>
        </w:r>
      </w:hyperlink>
    </w:p>
    <w:p w14:paraId="056B50FE" w14:textId="77777777" w:rsidR="00072361" w:rsidRDefault="00E30FD7">
      <w:pPr>
        <w:pStyle w:val="TJ1"/>
        <w:rPr>
          <w:rFonts w:asciiTheme="minorHAnsi" w:eastAsiaTheme="minorEastAsia" w:hAnsiTheme="minorHAnsi" w:cstheme="minorBidi"/>
          <w:b w:val="0"/>
          <w:bCs w:val="0"/>
          <w:caps w:val="0"/>
          <w:noProof/>
          <w:szCs w:val="22"/>
          <w:lang w:val="en-GB" w:eastAsia="en-GB"/>
        </w:rPr>
      </w:pPr>
      <w:hyperlink w:anchor="_Toc386182172" w:history="1">
        <w:r w:rsidR="00072361" w:rsidRPr="000D1CB4">
          <w:rPr>
            <w:rStyle w:val="Hiperhivatkozs"/>
            <w:noProof/>
            <w:lang w:val="en-GB"/>
          </w:rPr>
          <w:t>3</w:t>
        </w:r>
        <w:r w:rsidR="00072361">
          <w:rPr>
            <w:rFonts w:asciiTheme="minorHAnsi" w:eastAsiaTheme="minorEastAsia" w:hAnsiTheme="minorHAnsi" w:cstheme="minorBidi"/>
            <w:b w:val="0"/>
            <w:bCs w:val="0"/>
            <w:caps w:val="0"/>
            <w:noProof/>
            <w:szCs w:val="22"/>
            <w:lang w:val="en-GB" w:eastAsia="en-GB"/>
          </w:rPr>
          <w:tab/>
        </w:r>
        <w:r w:rsidR="00072361" w:rsidRPr="000D1CB4">
          <w:rPr>
            <w:rStyle w:val="Hiperhivatkozs"/>
            <w:noProof/>
            <w:lang w:val="en-GB"/>
          </w:rPr>
          <w:t>Disputes</w:t>
        </w:r>
        <w:r w:rsidR="00072361">
          <w:rPr>
            <w:noProof/>
            <w:webHidden/>
          </w:rPr>
          <w:tab/>
        </w:r>
        <w:r w:rsidR="00072361">
          <w:rPr>
            <w:noProof/>
            <w:webHidden/>
          </w:rPr>
          <w:fldChar w:fldCharType="begin"/>
        </w:r>
        <w:r w:rsidR="00072361">
          <w:rPr>
            <w:noProof/>
            <w:webHidden/>
          </w:rPr>
          <w:instrText xml:space="preserve"> PAGEREF _Toc386182172 \h </w:instrText>
        </w:r>
        <w:r w:rsidR="00072361">
          <w:rPr>
            <w:noProof/>
            <w:webHidden/>
          </w:rPr>
        </w:r>
        <w:r w:rsidR="00072361">
          <w:rPr>
            <w:noProof/>
            <w:webHidden/>
          </w:rPr>
          <w:fldChar w:fldCharType="separate"/>
        </w:r>
        <w:r w:rsidR="00072361">
          <w:rPr>
            <w:noProof/>
            <w:webHidden/>
          </w:rPr>
          <w:t>7</w:t>
        </w:r>
        <w:r w:rsidR="00072361">
          <w:rPr>
            <w:noProof/>
            <w:webHidden/>
          </w:rPr>
          <w:fldChar w:fldCharType="end"/>
        </w:r>
      </w:hyperlink>
    </w:p>
    <w:p w14:paraId="010EC598" w14:textId="77777777" w:rsidR="00072361" w:rsidRDefault="00E30FD7">
      <w:pPr>
        <w:pStyle w:val="TJ2"/>
        <w:tabs>
          <w:tab w:val="left" w:pos="600"/>
          <w:tab w:val="right" w:leader="dot" w:pos="9593"/>
        </w:tabs>
        <w:rPr>
          <w:rFonts w:asciiTheme="minorHAnsi" w:eastAsiaTheme="minorEastAsia" w:hAnsiTheme="minorHAnsi" w:cstheme="minorBidi"/>
          <w:b w:val="0"/>
          <w:bCs w:val="0"/>
          <w:noProof/>
          <w:sz w:val="22"/>
          <w:szCs w:val="22"/>
          <w:lang w:val="en-GB" w:eastAsia="en-GB"/>
        </w:rPr>
      </w:pPr>
      <w:hyperlink w:anchor="_Toc386182173" w:history="1">
        <w:r w:rsidR="00072361" w:rsidRPr="000D1CB4">
          <w:rPr>
            <w:rStyle w:val="Hiperhivatkozs"/>
            <w:noProof/>
          </w:rPr>
          <w:t>3.1</w:t>
        </w:r>
        <w:r w:rsidR="00072361">
          <w:rPr>
            <w:rFonts w:asciiTheme="minorHAnsi" w:eastAsiaTheme="minorEastAsia" w:hAnsiTheme="minorHAnsi" w:cstheme="minorBidi"/>
            <w:b w:val="0"/>
            <w:bCs w:val="0"/>
            <w:noProof/>
            <w:sz w:val="22"/>
            <w:szCs w:val="22"/>
            <w:lang w:val="en-GB" w:eastAsia="en-GB"/>
          </w:rPr>
          <w:tab/>
        </w:r>
        <w:r w:rsidR="00072361" w:rsidRPr="000D1CB4">
          <w:rPr>
            <w:rStyle w:val="Hiperhivatkozs"/>
            <w:noProof/>
          </w:rPr>
          <w:t>Basic assumptions</w:t>
        </w:r>
        <w:r w:rsidR="00072361">
          <w:rPr>
            <w:noProof/>
            <w:webHidden/>
          </w:rPr>
          <w:tab/>
        </w:r>
        <w:r w:rsidR="00072361">
          <w:rPr>
            <w:noProof/>
            <w:webHidden/>
          </w:rPr>
          <w:fldChar w:fldCharType="begin"/>
        </w:r>
        <w:r w:rsidR="00072361">
          <w:rPr>
            <w:noProof/>
            <w:webHidden/>
          </w:rPr>
          <w:instrText xml:space="preserve"> PAGEREF _Toc386182173 \h </w:instrText>
        </w:r>
        <w:r w:rsidR="00072361">
          <w:rPr>
            <w:noProof/>
            <w:webHidden/>
          </w:rPr>
        </w:r>
        <w:r w:rsidR="00072361">
          <w:rPr>
            <w:noProof/>
            <w:webHidden/>
          </w:rPr>
          <w:fldChar w:fldCharType="separate"/>
        </w:r>
        <w:r w:rsidR="00072361">
          <w:rPr>
            <w:noProof/>
            <w:webHidden/>
          </w:rPr>
          <w:t>7</w:t>
        </w:r>
        <w:r w:rsidR="00072361">
          <w:rPr>
            <w:noProof/>
            <w:webHidden/>
          </w:rPr>
          <w:fldChar w:fldCharType="end"/>
        </w:r>
      </w:hyperlink>
    </w:p>
    <w:p w14:paraId="2EBEF6DE" w14:textId="77777777" w:rsidR="00072361" w:rsidRDefault="00E30FD7">
      <w:pPr>
        <w:pStyle w:val="TJ2"/>
        <w:tabs>
          <w:tab w:val="left" w:pos="600"/>
          <w:tab w:val="right" w:leader="dot" w:pos="9593"/>
        </w:tabs>
        <w:rPr>
          <w:rFonts w:asciiTheme="minorHAnsi" w:eastAsiaTheme="minorEastAsia" w:hAnsiTheme="minorHAnsi" w:cstheme="minorBidi"/>
          <w:b w:val="0"/>
          <w:bCs w:val="0"/>
          <w:noProof/>
          <w:sz w:val="22"/>
          <w:szCs w:val="22"/>
          <w:lang w:val="en-GB" w:eastAsia="en-GB"/>
        </w:rPr>
      </w:pPr>
      <w:hyperlink w:anchor="_Toc386182174" w:history="1">
        <w:r w:rsidR="00072361" w:rsidRPr="000D1CB4">
          <w:rPr>
            <w:rStyle w:val="Hiperhivatkozs"/>
            <w:noProof/>
            <w:lang w:val="en-GB"/>
          </w:rPr>
          <w:t>3.2</w:t>
        </w:r>
        <w:r w:rsidR="00072361">
          <w:rPr>
            <w:rFonts w:asciiTheme="minorHAnsi" w:eastAsiaTheme="minorEastAsia" w:hAnsiTheme="minorHAnsi" w:cstheme="minorBidi"/>
            <w:b w:val="0"/>
            <w:bCs w:val="0"/>
            <w:noProof/>
            <w:sz w:val="22"/>
            <w:szCs w:val="22"/>
            <w:lang w:val="en-GB" w:eastAsia="en-GB"/>
          </w:rPr>
          <w:tab/>
        </w:r>
        <w:r w:rsidR="00072361" w:rsidRPr="000D1CB4">
          <w:rPr>
            <w:rStyle w:val="Hiperhivatkozs"/>
            <w:noProof/>
            <w:lang w:val="en-GB"/>
          </w:rPr>
          <w:t>Fraud Dispute Principles for International Wholesale</w:t>
        </w:r>
        <w:r w:rsidR="00072361">
          <w:rPr>
            <w:noProof/>
            <w:webHidden/>
          </w:rPr>
          <w:tab/>
        </w:r>
        <w:r w:rsidR="00072361">
          <w:rPr>
            <w:noProof/>
            <w:webHidden/>
          </w:rPr>
          <w:fldChar w:fldCharType="begin"/>
        </w:r>
        <w:r w:rsidR="00072361">
          <w:rPr>
            <w:noProof/>
            <w:webHidden/>
          </w:rPr>
          <w:instrText xml:space="preserve"> PAGEREF _Toc386182174 \h </w:instrText>
        </w:r>
        <w:r w:rsidR="00072361">
          <w:rPr>
            <w:noProof/>
            <w:webHidden/>
          </w:rPr>
        </w:r>
        <w:r w:rsidR="00072361">
          <w:rPr>
            <w:noProof/>
            <w:webHidden/>
          </w:rPr>
          <w:fldChar w:fldCharType="separate"/>
        </w:r>
        <w:r w:rsidR="00072361">
          <w:rPr>
            <w:noProof/>
            <w:webHidden/>
          </w:rPr>
          <w:t>8</w:t>
        </w:r>
        <w:r w:rsidR="00072361">
          <w:rPr>
            <w:noProof/>
            <w:webHidden/>
          </w:rPr>
          <w:fldChar w:fldCharType="end"/>
        </w:r>
      </w:hyperlink>
    </w:p>
    <w:p w14:paraId="6F11614A" w14:textId="77777777" w:rsidR="00072361" w:rsidRDefault="00E30FD7">
      <w:pPr>
        <w:pStyle w:val="TJ1"/>
        <w:rPr>
          <w:rFonts w:asciiTheme="minorHAnsi" w:eastAsiaTheme="minorEastAsia" w:hAnsiTheme="minorHAnsi" w:cstheme="minorBidi"/>
          <w:b w:val="0"/>
          <w:bCs w:val="0"/>
          <w:caps w:val="0"/>
          <w:noProof/>
          <w:szCs w:val="22"/>
          <w:lang w:val="en-GB" w:eastAsia="en-GB"/>
        </w:rPr>
      </w:pPr>
      <w:hyperlink w:anchor="_Toc386182175" w:history="1">
        <w:r w:rsidR="00072361" w:rsidRPr="000D1CB4">
          <w:rPr>
            <w:rStyle w:val="Hiperhivatkozs"/>
            <w:noProof/>
            <w:lang w:val="en-GB"/>
          </w:rPr>
          <w:t>4</w:t>
        </w:r>
        <w:r w:rsidR="00072361">
          <w:rPr>
            <w:rFonts w:asciiTheme="minorHAnsi" w:eastAsiaTheme="minorEastAsia" w:hAnsiTheme="minorHAnsi" w:cstheme="minorBidi"/>
            <w:b w:val="0"/>
            <w:bCs w:val="0"/>
            <w:caps w:val="0"/>
            <w:noProof/>
            <w:szCs w:val="22"/>
            <w:lang w:val="en-GB" w:eastAsia="en-GB"/>
          </w:rPr>
          <w:tab/>
        </w:r>
        <w:r w:rsidR="00072361" w:rsidRPr="000D1CB4">
          <w:rPr>
            <w:rStyle w:val="Hiperhivatkozs"/>
            <w:noProof/>
            <w:lang w:val="en-GB"/>
          </w:rPr>
          <w:t>Fraud</w:t>
        </w:r>
        <w:r w:rsidR="00072361">
          <w:rPr>
            <w:noProof/>
            <w:webHidden/>
          </w:rPr>
          <w:tab/>
        </w:r>
        <w:r w:rsidR="00072361">
          <w:rPr>
            <w:noProof/>
            <w:webHidden/>
          </w:rPr>
          <w:fldChar w:fldCharType="begin"/>
        </w:r>
        <w:r w:rsidR="00072361">
          <w:rPr>
            <w:noProof/>
            <w:webHidden/>
          </w:rPr>
          <w:instrText xml:space="preserve"> PAGEREF _Toc386182175 \h </w:instrText>
        </w:r>
        <w:r w:rsidR="00072361">
          <w:rPr>
            <w:noProof/>
            <w:webHidden/>
          </w:rPr>
        </w:r>
        <w:r w:rsidR="00072361">
          <w:rPr>
            <w:noProof/>
            <w:webHidden/>
          </w:rPr>
          <w:fldChar w:fldCharType="separate"/>
        </w:r>
        <w:r w:rsidR="00072361">
          <w:rPr>
            <w:noProof/>
            <w:webHidden/>
          </w:rPr>
          <w:t>9</w:t>
        </w:r>
        <w:r w:rsidR="00072361">
          <w:rPr>
            <w:noProof/>
            <w:webHidden/>
          </w:rPr>
          <w:fldChar w:fldCharType="end"/>
        </w:r>
      </w:hyperlink>
    </w:p>
    <w:p w14:paraId="08CE3388" w14:textId="77777777" w:rsidR="00072361" w:rsidRDefault="00E30FD7">
      <w:pPr>
        <w:pStyle w:val="TJ2"/>
        <w:tabs>
          <w:tab w:val="left" w:pos="600"/>
          <w:tab w:val="right" w:leader="dot" w:pos="9593"/>
        </w:tabs>
        <w:rPr>
          <w:rFonts w:asciiTheme="minorHAnsi" w:eastAsiaTheme="minorEastAsia" w:hAnsiTheme="minorHAnsi" w:cstheme="minorBidi"/>
          <w:b w:val="0"/>
          <w:bCs w:val="0"/>
          <w:noProof/>
          <w:sz w:val="22"/>
          <w:szCs w:val="22"/>
          <w:lang w:val="en-GB" w:eastAsia="en-GB"/>
        </w:rPr>
      </w:pPr>
      <w:hyperlink w:anchor="_Toc386182176" w:history="1">
        <w:r w:rsidR="00072361" w:rsidRPr="000D1CB4">
          <w:rPr>
            <w:rStyle w:val="Hiperhivatkozs"/>
            <w:noProof/>
            <w:lang w:val="en-GB"/>
          </w:rPr>
          <w:t>4.1</w:t>
        </w:r>
        <w:r w:rsidR="00072361">
          <w:rPr>
            <w:rFonts w:asciiTheme="minorHAnsi" w:eastAsiaTheme="minorEastAsia" w:hAnsiTheme="minorHAnsi" w:cstheme="minorBidi"/>
            <w:b w:val="0"/>
            <w:bCs w:val="0"/>
            <w:noProof/>
            <w:sz w:val="22"/>
            <w:szCs w:val="22"/>
            <w:lang w:val="en-GB" w:eastAsia="en-GB"/>
          </w:rPr>
          <w:tab/>
        </w:r>
        <w:r w:rsidR="00072361" w:rsidRPr="000D1CB4">
          <w:rPr>
            <w:rStyle w:val="Hiperhivatkozs"/>
            <w:noProof/>
            <w:lang w:val="en-GB"/>
          </w:rPr>
          <w:t>Fraud Scenarios</w:t>
        </w:r>
        <w:r w:rsidR="00072361">
          <w:rPr>
            <w:noProof/>
            <w:webHidden/>
          </w:rPr>
          <w:tab/>
        </w:r>
        <w:r w:rsidR="00072361">
          <w:rPr>
            <w:noProof/>
            <w:webHidden/>
          </w:rPr>
          <w:fldChar w:fldCharType="begin"/>
        </w:r>
        <w:r w:rsidR="00072361">
          <w:rPr>
            <w:noProof/>
            <w:webHidden/>
          </w:rPr>
          <w:instrText xml:space="preserve"> PAGEREF _Toc386182176 \h </w:instrText>
        </w:r>
        <w:r w:rsidR="00072361">
          <w:rPr>
            <w:noProof/>
            <w:webHidden/>
          </w:rPr>
        </w:r>
        <w:r w:rsidR="00072361">
          <w:rPr>
            <w:noProof/>
            <w:webHidden/>
          </w:rPr>
          <w:fldChar w:fldCharType="separate"/>
        </w:r>
        <w:r w:rsidR="00072361">
          <w:rPr>
            <w:noProof/>
            <w:webHidden/>
          </w:rPr>
          <w:t>9</w:t>
        </w:r>
        <w:r w:rsidR="00072361">
          <w:rPr>
            <w:noProof/>
            <w:webHidden/>
          </w:rPr>
          <w:fldChar w:fldCharType="end"/>
        </w:r>
      </w:hyperlink>
    </w:p>
    <w:p w14:paraId="699BA9F7" w14:textId="77777777" w:rsidR="00072361" w:rsidRDefault="00E30FD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77" w:history="1">
        <w:r w:rsidR="00072361" w:rsidRPr="000D1CB4">
          <w:rPr>
            <w:rStyle w:val="Hiperhivatkozs"/>
            <w:noProof/>
          </w:rPr>
          <w:t>4.1.1</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Call Hijacking</w:t>
        </w:r>
        <w:r w:rsidR="00072361">
          <w:rPr>
            <w:noProof/>
            <w:webHidden/>
          </w:rPr>
          <w:tab/>
        </w:r>
        <w:r w:rsidR="00072361">
          <w:rPr>
            <w:noProof/>
            <w:webHidden/>
          </w:rPr>
          <w:fldChar w:fldCharType="begin"/>
        </w:r>
        <w:r w:rsidR="00072361">
          <w:rPr>
            <w:noProof/>
            <w:webHidden/>
          </w:rPr>
          <w:instrText xml:space="preserve"> PAGEREF _Toc386182177 \h </w:instrText>
        </w:r>
        <w:r w:rsidR="00072361">
          <w:rPr>
            <w:noProof/>
            <w:webHidden/>
          </w:rPr>
        </w:r>
        <w:r w:rsidR="00072361">
          <w:rPr>
            <w:noProof/>
            <w:webHidden/>
          </w:rPr>
          <w:fldChar w:fldCharType="separate"/>
        </w:r>
        <w:r w:rsidR="00072361">
          <w:rPr>
            <w:noProof/>
            <w:webHidden/>
          </w:rPr>
          <w:t>9</w:t>
        </w:r>
        <w:r w:rsidR="00072361">
          <w:rPr>
            <w:noProof/>
            <w:webHidden/>
          </w:rPr>
          <w:fldChar w:fldCharType="end"/>
        </w:r>
      </w:hyperlink>
    </w:p>
    <w:p w14:paraId="13D46677" w14:textId="77777777" w:rsidR="00072361" w:rsidRDefault="00E30FD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78" w:history="1">
        <w:r w:rsidR="00072361" w:rsidRPr="000D1CB4">
          <w:rPr>
            <w:rStyle w:val="Hiperhivatkozs"/>
            <w:noProof/>
          </w:rPr>
          <w:t>4.1.2</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False Answer Supervision</w:t>
        </w:r>
        <w:r w:rsidR="00072361">
          <w:rPr>
            <w:noProof/>
            <w:webHidden/>
          </w:rPr>
          <w:tab/>
        </w:r>
        <w:r w:rsidR="00072361">
          <w:rPr>
            <w:noProof/>
            <w:webHidden/>
          </w:rPr>
          <w:fldChar w:fldCharType="begin"/>
        </w:r>
        <w:r w:rsidR="00072361">
          <w:rPr>
            <w:noProof/>
            <w:webHidden/>
          </w:rPr>
          <w:instrText xml:space="preserve"> PAGEREF _Toc386182178 \h </w:instrText>
        </w:r>
        <w:r w:rsidR="00072361">
          <w:rPr>
            <w:noProof/>
            <w:webHidden/>
          </w:rPr>
        </w:r>
        <w:r w:rsidR="00072361">
          <w:rPr>
            <w:noProof/>
            <w:webHidden/>
          </w:rPr>
          <w:fldChar w:fldCharType="separate"/>
        </w:r>
        <w:r w:rsidR="00072361">
          <w:rPr>
            <w:noProof/>
            <w:webHidden/>
          </w:rPr>
          <w:t>11</w:t>
        </w:r>
        <w:r w:rsidR="00072361">
          <w:rPr>
            <w:noProof/>
            <w:webHidden/>
          </w:rPr>
          <w:fldChar w:fldCharType="end"/>
        </w:r>
      </w:hyperlink>
    </w:p>
    <w:p w14:paraId="566B8EC3" w14:textId="77777777" w:rsidR="00072361" w:rsidRDefault="00E30FD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79" w:history="1">
        <w:r w:rsidR="00072361" w:rsidRPr="000D1CB4">
          <w:rPr>
            <w:rStyle w:val="Hiperhivatkozs"/>
            <w:noProof/>
          </w:rPr>
          <w:t>4.1.3</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Hacking of a customer Telephone System / Software Manipulation</w:t>
        </w:r>
        <w:r w:rsidR="00072361">
          <w:rPr>
            <w:noProof/>
            <w:webHidden/>
          </w:rPr>
          <w:tab/>
        </w:r>
        <w:r w:rsidR="00072361">
          <w:rPr>
            <w:noProof/>
            <w:webHidden/>
          </w:rPr>
          <w:fldChar w:fldCharType="begin"/>
        </w:r>
        <w:r w:rsidR="00072361">
          <w:rPr>
            <w:noProof/>
            <w:webHidden/>
          </w:rPr>
          <w:instrText xml:space="preserve"> PAGEREF _Toc386182179 \h </w:instrText>
        </w:r>
        <w:r w:rsidR="00072361">
          <w:rPr>
            <w:noProof/>
            <w:webHidden/>
          </w:rPr>
        </w:r>
        <w:r w:rsidR="00072361">
          <w:rPr>
            <w:noProof/>
            <w:webHidden/>
          </w:rPr>
          <w:fldChar w:fldCharType="separate"/>
        </w:r>
        <w:r w:rsidR="00072361">
          <w:rPr>
            <w:noProof/>
            <w:webHidden/>
          </w:rPr>
          <w:t>13</w:t>
        </w:r>
        <w:r w:rsidR="00072361">
          <w:rPr>
            <w:noProof/>
            <w:webHidden/>
          </w:rPr>
          <w:fldChar w:fldCharType="end"/>
        </w:r>
      </w:hyperlink>
    </w:p>
    <w:p w14:paraId="7750BD22" w14:textId="77777777" w:rsidR="00072361" w:rsidRDefault="00E30FD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80" w:history="1">
        <w:r w:rsidR="00072361" w:rsidRPr="000D1CB4">
          <w:rPr>
            <w:rStyle w:val="Hiperhivatkozs"/>
            <w:noProof/>
          </w:rPr>
          <w:t>4.1.4</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IRSF (International Revenue Share Fraud)</w:t>
        </w:r>
        <w:r w:rsidR="00072361">
          <w:rPr>
            <w:noProof/>
            <w:webHidden/>
          </w:rPr>
          <w:tab/>
        </w:r>
        <w:r w:rsidR="00072361">
          <w:rPr>
            <w:noProof/>
            <w:webHidden/>
          </w:rPr>
          <w:fldChar w:fldCharType="begin"/>
        </w:r>
        <w:r w:rsidR="00072361">
          <w:rPr>
            <w:noProof/>
            <w:webHidden/>
          </w:rPr>
          <w:instrText xml:space="preserve"> PAGEREF _Toc386182180 \h </w:instrText>
        </w:r>
        <w:r w:rsidR="00072361">
          <w:rPr>
            <w:noProof/>
            <w:webHidden/>
          </w:rPr>
        </w:r>
        <w:r w:rsidR="00072361">
          <w:rPr>
            <w:noProof/>
            <w:webHidden/>
          </w:rPr>
          <w:fldChar w:fldCharType="separate"/>
        </w:r>
        <w:r w:rsidR="00072361">
          <w:rPr>
            <w:noProof/>
            <w:webHidden/>
          </w:rPr>
          <w:t>15</w:t>
        </w:r>
        <w:r w:rsidR="00072361">
          <w:rPr>
            <w:noProof/>
            <w:webHidden/>
          </w:rPr>
          <w:fldChar w:fldCharType="end"/>
        </w:r>
      </w:hyperlink>
    </w:p>
    <w:p w14:paraId="6F74A993" w14:textId="77777777" w:rsidR="00072361" w:rsidRDefault="00E30FD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81" w:history="1">
        <w:r w:rsidR="00072361" w:rsidRPr="000D1CB4">
          <w:rPr>
            <w:rStyle w:val="Hiperhivatkozs"/>
            <w:noProof/>
          </w:rPr>
          <w:t>4.1.5</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Calls to manipulated b-numbers (to +CC 0 xyz)</w:t>
        </w:r>
        <w:r w:rsidR="00072361">
          <w:rPr>
            <w:noProof/>
            <w:webHidden/>
          </w:rPr>
          <w:tab/>
        </w:r>
        <w:r w:rsidR="00072361">
          <w:rPr>
            <w:noProof/>
            <w:webHidden/>
          </w:rPr>
          <w:fldChar w:fldCharType="begin"/>
        </w:r>
        <w:r w:rsidR="00072361">
          <w:rPr>
            <w:noProof/>
            <w:webHidden/>
          </w:rPr>
          <w:instrText xml:space="preserve"> PAGEREF _Toc386182181 \h </w:instrText>
        </w:r>
        <w:r w:rsidR="00072361">
          <w:rPr>
            <w:noProof/>
            <w:webHidden/>
          </w:rPr>
        </w:r>
        <w:r w:rsidR="00072361">
          <w:rPr>
            <w:noProof/>
            <w:webHidden/>
          </w:rPr>
          <w:fldChar w:fldCharType="separate"/>
        </w:r>
        <w:r w:rsidR="00072361">
          <w:rPr>
            <w:noProof/>
            <w:webHidden/>
          </w:rPr>
          <w:t>17</w:t>
        </w:r>
        <w:r w:rsidR="00072361">
          <w:rPr>
            <w:noProof/>
            <w:webHidden/>
          </w:rPr>
          <w:fldChar w:fldCharType="end"/>
        </w:r>
      </w:hyperlink>
    </w:p>
    <w:p w14:paraId="699A5FB7" w14:textId="77777777" w:rsidR="00072361" w:rsidRDefault="00E30FD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82" w:history="1">
        <w:r w:rsidR="00072361" w:rsidRPr="000D1CB4">
          <w:rPr>
            <w:rStyle w:val="Hiperhivatkozs"/>
            <w:noProof/>
          </w:rPr>
          <w:t>4.1.6</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Wangiri Fraud (Missed call campaign)</w:t>
        </w:r>
        <w:r w:rsidR="00072361">
          <w:rPr>
            <w:noProof/>
            <w:webHidden/>
          </w:rPr>
          <w:tab/>
        </w:r>
        <w:r w:rsidR="00072361">
          <w:rPr>
            <w:noProof/>
            <w:webHidden/>
          </w:rPr>
          <w:fldChar w:fldCharType="begin"/>
        </w:r>
        <w:r w:rsidR="00072361">
          <w:rPr>
            <w:noProof/>
            <w:webHidden/>
          </w:rPr>
          <w:instrText xml:space="preserve"> PAGEREF _Toc386182182 \h </w:instrText>
        </w:r>
        <w:r w:rsidR="00072361">
          <w:rPr>
            <w:noProof/>
            <w:webHidden/>
          </w:rPr>
        </w:r>
        <w:r w:rsidR="00072361">
          <w:rPr>
            <w:noProof/>
            <w:webHidden/>
          </w:rPr>
          <w:fldChar w:fldCharType="separate"/>
        </w:r>
        <w:r w:rsidR="00072361">
          <w:rPr>
            <w:noProof/>
            <w:webHidden/>
          </w:rPr>
          <w:t>20</w:t>
        </w:r>
        <w:r w:rsidR="00072361">
          <w:rPr>
            <w:noProof/>
            <w:webHidden/>
          </w:rPr>
          <w:fldChar w:fldCharType="end"/>
        </w:r>
      </w:hyperlink>
    </w:p>
    <w:p w14:paraId="6256DE4C" w14:textId="77777777" w:rsidR="00072361" w:rsidRDefault="00E30FD7">
      <w:pPr>
        <w:pStyle w:val="TJ2"/>
        <w:tabs>
          <w:tab w:val="left" w:pos="600"/>
          <w:tab w:val="right" w:leader="dot" w:pos="9593"/>
        </w:tabs>
        <w:rPr>
          <w:rFonts w:asciiTheme="minorHAnsi" w:eastAsiaTheme="minorEastAsia" w:hAnsiTheme="minorHAnsi" w:cstheme="minorBidi"/>
          <w:b w:val="0"/>
          <w:bCs w:val="0"/>
          <w:noProof/>
          <w:sz w:val="22"/>
          <w:szCs w:val="22"/>
          <w:lang w:val="en-GB" w:eastAsia="en-GB"/>
        </w:rPr>
      </w:pPr>
      <w:hyperlink w:anchor="_Toc386182183" w:history="1">
        <w:r w:rsidR="00072361" w:rsidRPr="000D1CB4">
          <w:rPr>
            <w:rStyle w:val="Hiperhivatkozs"/>
            <w:noProof/>
            <w:lang w:val="en-GB"/>
          </w:rPr>
          <w:t>4.2</w:t>
        </w:r>
        <w:r w:rsidR="00072361">
          <w:rPr>
            <w:rFonts w:asciiTheme="minorHAnsi" w:eastAsiaTheme="minorEastAsia" w:hAnsiTheme="minorHAnsi" w:cstheme="minorBidi"/>
            <w:b w:val="0"/>
            <w:bCs w:val="0"/>
            <w:noProof/>
            <w:sz w:val="22"/>
            <w:szCs w:val="22"/>
            <w:lang w:val="en-GB" w:eastAsia="en-GB"/>
          </w:rPr>
          <w:tab/>
        </w:r>
        <w:r w:rsidR="00072361" w:rsidRPr="000D1CB4">
          <w:rPr>
            <w:rStyle w:val="Hiperhivatkozs"/>
            <w:noProof/>
            <w:lang w:val="en-GB"/>
          </w:rPr>
          <w:t>Fraud-like Scenarios: Abuse scenarios</w:t>
        </w:r>
        <w:r w:rsidR="00072361">
          <w:rPr>
            <w:noProof/>
            <w:webHidden/>
          </w:rPr>
          <w:tab/>
        </w:r>
        <w:r w:rsidR="00072361">
          <w:rPr>
            <w:noProof/>
            <w:webHidden/>
          </w:rPr>
          <w:fldChar w:fldCharType="begin"/>
        </w:r>
        <w:r w:rsidR="00072361">
          <w:rPr>
            <w:noProof/>
            <w:webHidden/>
          </w:rPr>
          <w:instrText xml:space="preserve"> PAGEREF _Toc386182183 \h </w:instrText>
        </w:r>
        <w:r w:rsidR="00072361">
          <w:rPr>
            <w:noProof/>
            <w:webHidden/>
          </w:rPr>
        </w:r>
        <w:r w:rsidR="00072361">
          <w:rPr>
            <w:noProof/>
            <w:webHidden/>
          </w:rPr>
          <w:fldChar w:fldCharType="separate"/>
        </w:r>
        <w:r w:rsidR="00072361">
          <w:rPr>
            <w:noProof/>
            <w:webHidden/>
          </w:rPr>
          <w:t>22</w:t>
        </w:r>
        <w:r w:rsidR="00072361">
          <w:rPr>
            <w:noProof/>
            <w:webHidden/>
          </w:rPr>
          <w:fldChar w:fldCharType="end"/>
        </w:r>
      </w:hyperlink>
    </w:p>
    <w:p w14:paraId="399AFC40" w14:textId="77777777" w:rsidR="00072361" w:rsidRDefault="00E30FD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84" w:history="1">
        <w:r w:rsidR="00072361" w:rsidRPr="000D1CB4">
          <w:rPr>
            <w:rStyle w:val="Hiperhivatkozs"/>
            <w:noProof/>
          </w:rPr>
          <w:t>4.2.1</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Arbitrage (retail flat rates)</w:t>
        </w:r>
        <w:r w:rsidR="00072361">
          <w:rPr>
            <w:noProof/>
            <w:webHidden/>
          </w:rPr>
          <w:tab/>
        </w:r>
        <w:r w:rsidR="00072361">
          <w:rPr>
            <w:noProof/>
            <w:webHidden/>
          </w:rPr>
          <w:fldChar w:fldCharType="begin"/>
        </w:r>
        <w:r w:rsidR="00072361">
          <w:rPr>
            <w:noProof/>
            <w:webHidden/>
          </w:rPr>
          <w:instrText xml:space="preserve"> PAGEREF _Toc386182184 \h </w:instrText>
        </w:r>
        <w:r w:rsidR="00072361">
          <w:rPr>
            <w:noProof/>
            <w:webHidden/>
          </w:rPr>
        </w:r>
        <w:r w:rsidR="00072361">
          <w:rPr>
            <w:noProof/>
            <w:webHidden/>
          </w:rPr>
          <w:fldChar w:fldCharType="separate"/>
        </w:r>
        <w:r w:rsidR="00072361">
          <w:rPr>
            <w:noProof/>
            <w:webHidden/>
          </w:rPr>
          <w:t>22</w:t>
        </w:r>
        <w:r w:rsidR="00072361">
          <w:rPr>
            <w:noProof/>
            <w:webHidden/>
          </w:rPr>
          <w:fldChar w:fldCharType="end"/>
        </w:r>
      </w:hyperlink>
    </w:p>
    <w:p w14:paraId="09CBF9A5" w14:textId="77777777" w:rsidR="00072361" w:rsidRDefault="00E30FD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85" w:history="1">
        <w:r w:rsidR="00072361" w:rsidRPr="000D1CB4">
          <w:rPr>
            <w:rStyle w:val="Hiperhivatkozs"/>
            <w:noProof/>
          </w:rPr>
          <w:t>4.2.2</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Insolvency of a service provider and or of another operator</w:t>
        </w:r>
        <w:r w:rsidR="00072361">
          <w:rPr>
            <w:noProof/>
            <w:webHidden/>
          </w:rPr>
          <w:tab/>
        </w:r>
        <w:r w:rsidR="00072361">
          <w:rPr>
            <w:noProof/>
            <w:webHidden/>
          </w:rPr>
          <w:fldChar w:fldCharType="begin"/>
        </w:r>
        <w:r w:rsidR="00072361">
          <w:rPr>
            <w:noProof/>
            <w:webHidden/>
          </w:rPr>
          <w:instrText xml:space="preserve"> PAGEREF _Toc386182185 \h </w:instrText>
        </w:r>
        <w:r w:rsidR="00072361">
          <w:rPr>
            <w:noProof/>
            <w:webHidden/>
          </w:rPr>
        </w:r>
        <w:r w:rsidR="00072361">
          <w:rPr>
            <w:noProof/>
            <w:webHidden/>
          </w:rPr>
          <w:fldChar w:fldCharType="separate"/>
        </w:r>
        <w:r w:rsidR="00072361">
          <w:rPr>
            <w:noProof/>
            <w:webHidden/>
          </w:rPr>
          <w:t>24</w:t>
        </w:r>
        <w:r w:rsidR="00072361">
          <w:rPr>
            <w:noProof/>
            <w:webHidden/>
          </w:rPr>
          <w:fldChar w:fldCharType="end"/>
        </w:r>
      </w:hyperlink>
    </w:p>
    <w:p w14:paraId="7134F2F9" w14:textId="77777777" w:rsidR="00072361" w:rsidRDefault="00E30FD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86" w:history="1">
        <w:r w:rsidR="00072361" w:rsidRPr="000D1CB4">
          <w:rPr>
            <w:rStyle w:val="Hiperhivatkozs"/>
            <w:noProof/>
          </w:rPr>
          <w:t>4.2.3</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Call Selling (traffic brokering)</w:t>
        </w:r>
        <w:r w:rsidR="00072361">
          <w:rPr>
            <w:noProof/>
            <w:webHidden/>
          </w:rPr>
          <w:tab/>
        </w:r>
        <w:r w:rsidR="00072361">
          <w:rPr>
            <w:noProof/>
            <w:webHidden/>
          </w:rPr>
          <w:fldChar w:fldCharType="begin"/>
        </w:r>
        <w:r w:rsidR="00072361">
          <w:rPr>
            <w:noProof/>
            <w:webHidden/>
          </w:rPr>
          <w:instrText xml:space="preserve"> PAGEREF _Toc386182186 \h </w:instrText>
        </w:r>
        <w:r w:rsidR="00072361">
          <w:rPr>
            <w:noProof/>
            <w:webHidden/>
          </w:rPr>
        </w:r>
        <w:r w:rsidR="00072361">
          <w:rPr>
            <w:noProof/>
            <w:webHidden/>
          </w:rPr>
          <w:fldChar w:fldCharType="separate"/>
        </w:r>
        <w:r w:rsidR="00072361">
          <w:rPr>
            <w:noProof/>
            <w:webHidden/>
          </w:rPr>
          <w:t>25</w:t>
        </w:r>
        <w:r w:rsidR="00072361">
          <w:rPr>
            <w:noProof/>
            <w:webHidden/>
          </w:rPr>
          <w:fldChar w:fldCharType="end"/>
        </w:r>
      </w:hyperlink>
    </w:p>
    <w:p w14:paraId="175A37F7" w14:textId="77777777" w:rsidR="00072361" w:rsidRDefault="00E30FD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87" w:history="1">
        <w:r w:rsidR="00072361" w:rsidRPr="000D1CB4">
          <w:rPr>
            <w:rStyle w:val="Hiperhivatkozs"/>
            <w:noProof/>
          </w:rPr>
          <w:t>4.2.4</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Call Short-stopping</w:t>
        </w:r>
        <w:r w:rsidR="00072361">
          <w:rPr>
            <w:noProof/>
            <w:webHidden/>
          </w:rPr>
          <w:tab/>
        </w:r>
        <w:r w:rsidR="00072361">
          <w:rPr>
            <w:noProof/>
            <w:webHidden/>
          </w:rPr>
          <w:fldChar w:fldCharType="begin"/>
        </w:r>
        <w:r w:rsidR="00072361">
          <w:rPr>
            <w:noProof/>
            <w:webHidden/>
          </w:rPr>
          <w:instrText xml:space="preserve"> PAGEREF _Toc386182187 \h </w:instrText>
        </w:r>
        <w:r w:rsidR="00072361">
          <w:rPr>
            <w:noProof/>
            <w:webHidden/>
          </w:rPr>
        </w:r>
        <w:r w:rsidR="00072361">
          <w:rPr>
            <w:noProof/>
            <w:webHidden/>
          </w:rPr>
          <w:fldChar w:fldCharType="separate"/>
        </w:r>
        <w:r w:rsidR="00072361">
          <w:rPr>
            <w:noProof/>
            <w:webHidden/>
          </w:rPr>
          <w:t>26</w:t>
        </w:r>
        <w:r w:rsidR="00072361">
          <w:rPr>
            <w:noProof/>
            <w:webHidden/>
          </w:rPr>
          <w:fldChar w:fldCharType="end"/>
        </w:r>
      </w:hyperlink>
    </w:p>
    <w:p w14:paraId="7B21BBCB" w14:textId="77777777" w:rsidR="00072361" w:rsidRDefault="00E30FD7">
      <w:pPr>
        <w:pStyle w:val="TJ1"/>
        <w:rPr>
          <w:rFonts w:asciiTheme="minorHAnsi" w:eastAsiaTheme="minorEastAsia" w:hAnsiTheme="minorHAnsi" w:cstheme="minorBidi"/>
          <w:b w:val="0"/>
          <w:bCs w:val="0"/>
          <w:caps w:val="0"/>
          <w:noProof/>
          <w:szCs w:val="22"/>
          <w:lang w:val="en-GB" w:eastAsia="en-GB"/>
        </w:rPr>
      </w:pPr>
      <w:hyperlink w:anchor="_Toc386182188" w:history="1">
        <w:r w:rsidR="00072361" w:rsidRPr="000D1CB4">
          <w:rPr>
            <w:rStyle w:val="Hiperhivatkozs"/>
            <w:noProof/>
            <w:lang w:val="en-GB"/>
          </w:rPr>
          <w:t>5</w:t>
        </w:r>
        <w:r w:rsidR="00072361">
          <w:rPr>
            <w:rFonts w:asciiTheme="minorHAnsi" w:eastAsiaTheme="minorEastAsia" w:hAnsiTheme="minorHAnsi" w:cstheme="minorBidi"/>
            <w:b w:val="0"/>
            <w:bCs w:val="0"/>
            <w:caps w:val="0"/>
            <w:noProof/>
            <w:szCs w:val="22"/>
            <w:lang w:val="en-GB" w:eastAsia="en-GB"/>
          </w:rPr>
          <w:tab/>
        </w:r>
        <w:r w:rsidR="00072361" w:rsidRPr="000D1CB4">
          <w:rPr>
            <w:rStyle w:val="Hiperhivatkozs"/>
            <w:rFonts w:cs="Arial"/>
            <w:noProof/>
            <w:lang w:val="en-GB"/>
          </w:rPr>
          <w:t xml:space="preserve">Call </w:t>
        </w:r>
        <w:r w:rsidR="00072361" w:rsidRPr="000D1CB4">
          <w:rPr>
            <w:rStyle w:val="Hiperhivatkozs"/>
            <w:noProof/>
            <w:lang w:val="en-GB"/>
          </w:rPr>
          <w:t>Barring Response Code</w:t>
        </w:r>
        <w:r w:rsidR="00072361">
          <w:rPr>
            <w:noProof/>
            <w:webHidden/>
          </w:rPr>
          <w:tab/>
        </w:r>
        <w:r w:rsidR="00072361">
          <w:rPr>
            <w:noProof/>
            <w:webHidden/>
          </w:rPr>
          <w:fldChar w:fldCharType="begin"/>
        </w:r>
        <w:r w:rsidR="00072361">
          <w:rPr>
            <w:noProof/>
            <w:webHidden/>
          </w:rPr>
          <w:instrText xml:space="preserve"> PAGEREF _Toc386182188 \h </w:instrText>
        </w:r>
        <w:r w:rsidR="00072361">
          <w:rPr>
            <w:noProof/>
            <w:webHidden/>
          </w:rPr>
        </w:r>
        <w:r w:rsidR="00072361">
          <w:rPr>
            <w:noProof/>
            <w:webHidden/>
          </w:rPr>
          <w:fldChar w:fldCharType="separate"/>
        </w:r>
        <w:r w:rsidR="00072361">
          <w:rPr>
            <w:noProof/>
            <w:webHidden/>
          </w:rPr>
          <w:t>27</w:t>
        </w:r>
        <w:r w:rsidR="00072361">
          <w:rPr>
            <w:noProof/>
            <w:webHidden/>
          </w:rPr>
          <w:fldChar w:fldCharType="end"/>
        </w:r>
      </w:hyperlink>
    </w:p>
    <w:p w14:paraId="582E5C5F" w14:textId="77777777" w:rsidR="00072361" w:rsidRDefault="00E30FD7">
      <w:pPr>
        <w:pStyle w:val="TJ1"/>
        <w:rPr>
          <w:rFonts w:asciiTheme="minorHAnsi" w:eastAsiaTheme="minorEastAsia" w:hAnsiTheme="minorHAnsi" w:cstheme="minorBidi"/>
          <w:b w:val="0"/>
          <w:bCs w:val="0"/>
          <w:caps w:val="0"/>
          <w:noProof/>
          <w:szCs w:val="22"/>
          <w:lang w:val="en-GB" w:eastAsia="en-GB"/>
        </w:rPr>
      </w:pPr>
      <w:hyperlink w:anchor="_Toc386182189" w:history="1">
        <w:r w:rsidR="00072361" w:rsidRPr="000D1CB4">
          <w:rPr>
            <w:rStyle w:val="Hiperhivatkozs"/>
            <w:noProof/>
            <w:lang w:val="en-GB"/>
          </w:rPr>
          <w:t>6</w:t>
        </w:r>
        <w:r w:rsidR="00072361">
          <w:rPr>
            <w:rFonts w:asciiTheme="minorHAnsi" w:eastAsiaTheme="minorEastAsia" w:hAnsiTheme="minorHAnsi" w:cstheme="minorBidi"/>
            <w:b w:val="0"/>
            <w:bCs w:val="0"/>
            <w:caps w:val="0"/>
            <w:noProof/>
            <w:szCs w:val="22"/>
            <w:lang w:val="en-GB" w:eastAsia="en-GB"/>
          </w:rPr>
          <w:tab/>
        </w:r>
        <w:r w:rsidR="00072361" w:rsidRPr="000D1CB4">
          <w:rPr>
            <w:rStyle w:val="Hiperhivatkozs"/>
            <w:noProof/>
            <w:lang w:val="en-GB"/>
          </w:rPr>
          <w:t>Appendix 1: Process for identifying and resolving FAS issues with suppliers</w:t>
        </w:r>
        <w:r w:rsidR="00072361">
          <w:rPr>
            <w:noProof/>
            <w:webHidden/>
          </w:rPr>
          <w:tab/>
        </w:r>
        <w:r w:rsidR="00072361">
          <w:rPr>
            <w:noProof/>
            <w:webHidden/>
          </w:rPr>
          <w:fldChar w:fldCharType="begin"/>
        </w:r>
        <w:r w:rsidR="00072361">
          <w:rPr>
            <w:noProof/>
            <w:webHidden/>
          </w:rPr>
          <w:instrText xml:space="preserve"> PAGEREF _Toc386182189 \h </w:instrText>
        </w:r>
        <w:r w:rsidR="00072361">
          <w:rPr>
            <w:noProof/>
            <w:webHidden/>
          </w:rPr>
        </w:r>
        <w:r w:rsidR="00072361">
          <w:rPr>
            <w:noProof/>
            <w:webHidden/>
          </w:rPr>
          <w:fldChar w:fldCharType="separate"/>
        </w:r>
        <w:r w:rsidR="00072361">
          <w:rPr>
            <w:noProof/>
            <w:webHidden/>
          </w:rPr>
          <w:t>28</w:t>
        </w:r>
        <w:r w:rsidR="00072361">
          <w:rPr>
            <w:noProof/>
            <w:webHidden/>
          </w:rPr>
          <w:fldChar w:fldCharType="end"/>
        </w:r>
      </w:hyperlink>
    </w:p>
    <w:p w14:paraId="059A8BA5" w14:textId="77777777" w:rsidR="00D45C55" w:rsidRDefault="00443E00" w:rsidP="00672E5C">
      <w:pPr>
        <w:jc w:val="both"/>
        <w:rPr>
          <w:rFonts w:cs="Arial"/>
          <w:bCs/>
          <w:sz w:val="16"/>
          <w:szCs w:val="16"/>
          <w:lang w:val="en-GB"/>
        </w:rPr>
      </w:pPr>
      <w:r w:rsidRPr="005A7866">
        <w:rPr>
          <w:rFonts w:cs="Arial"/>
          <w:bCs/>
          <w:sz w:val="18"/>
          <w:szCs w:val="18"/>
          <w:lang w:val="en-GB"/>
        </w:rPr>
        <w:fldChar w:fldCharType="end"/>
      </w:r>
    </w:p>
    <w:p w14:paraId="14EBF855" w14:textId="77777777" w:rsidR="00D45C55" w:rsidRDefault="00D45C55" w:rsidP="00672E5C">
      <w:pPr>
        <w:jc w:val="both"/>
        <w:rPr>
          <w:rFonts w:cs="Arial"/>
          <w:bCs/>
          <w:sz w:val="16"/>
          <w:szCs w:val="16"/>
          <w:lang w:val="en-GB"/>
        </w:rPr>
      </w:pPr>
      <w:r>
        <w:rPr>
          <w:rFonts w:cs="Arial"/>
          <w:bCs/>
          <w:sz w:val="16"/>
          <w:szCs w:val="16"/>
          <w:lang w:val="en-GB"/>
        </w:rPr>
        <w:br w:type="page"/>
      </w:r>
    </w:p>
    <w:p w14:paraId="3BA2A1FB" w14:textId="77777777" w:rsidR="00D61F07" w:rsidRPr="00532DDD" w:rsidRDefault="00D61F07" w:rsidP="00D61F07">
      <w:pPr>
        <w:spacing w:line="360" w:lineRule="auto"/>
        <w:rPr>
          <w:lang w:val="en-GB"/>
        </w:rPr>
      </w:pPr>
    </w:p>
    <w:p w14:paraId="692CF080" w14:textId="77777777" w:rsidR="00D61F07" w:rsidRPr="00532DDD" w:rsidRDefault="00D61F07" w:rsidP="00D61F07">
      <w:pPr>
        <w:rPr>
          <w:lang w:val="en-GB"/>
        </w:rPr>
      </w:pPr>
    </w:p>
    <w:p w14:paraId="7C1341ED" w14:textId="77777777" w:rsidR="00D61F07" w:rsidRDefault="00D61F07" w:rsidP="00BB47F6">
      <w:pPr>
        <w:pStyle w:val="List1"/>
        <w:numPr>
          <w:ilvl w:val="0"/>
          <w:numId w:val="13"/>
        </w:numPr>
        <w:tabs>
          <w:tab w:val="clear" w:pos="720"/>
        </w:tabs>
        <w:ind w:left="181" w:hanging="181"/>
      </w:pPr>
      <w:bookmarkStart w:id="1" w:name="_Toc386182168"/>
      <w:r>
        <w:t>Acronyms</w:t>
      </w:r>
      <w:bookmarkEnd w:id="1"/>
    </w:p>
    <w:p w14:paraId="09D522BA" w14:textId="77777777" w:rsidR="00D61F07" w:rsidRDefault="00D61F07" w:rsidP="00D61F07">
      <w:pPr>
        <w:rPr>
          <w:lang w:val="en-GB"/>
        </w:rPr>
      </w:pPr>
    </w:p>
    <w:p w14:paraId="50A1F656" w14:textId="77777777" w:rsidR="00D61F07" w:rsidRDefault="00D61F07" w:rsidP="00D61F07">
      <w:pPr>
        <w:rPr>
          <w:lang w:val="en-GB"/>
        </w:rPr>
      </w:pPr>
    </w:p>
    <w:p w14:paraId="707426FE" w14:textId="77777777" w:rsidR="00D61F07" w:rsidRDefault="00D61F07" w:rsidP="00D61F07">
      <w:pPr>
        <w:spacing w:line="360" w:lineRule="auto"/>
        <w:rPr>
          <w:lang w:val="en-GB"/>
        </w:rPr>
      </w:pPr>
      <w:r>
        <w:rPr>
          <w:lang w:val="en-GB"/>
        </w:rPr>
        <w:t>A&amp;DM</w:t>
      </w:r>
      <w:r>
        <w:rPr>
          <w:lang w:val="en-GB"/>
        </w:rPr>
        <w:tab/>
      </w:r>
      <w:r>
        <w:rPr>
          <w:lang w:val="en-GB"/>
        </w:rPr>
        <w:tab/>
        <w:t>Account and Dispute Management</w:t>
      </w:r>
    </w:p>
    <w:p w14:paraId="3308D1BD" w14:textId="77777777" w:rsidR="00D61F07" w:rsidRDefault="00D61F07" w:rsidP="00D61F07">
      <w:pPr>
        <w:spacing w:line="360" w:lineRule="auto"/>
        <w:rPr>
          <w:lang w:val="en-GB"/>
        </w:rPr>
      </w:pPr>
      <w:r>
        <w:rPr>
          <w:lang w:val="en-GB"/>
        </w:rPr>
        <w:t>ACFE</w:t>
      </w:r>
      <w:r>
        <w:rPr>
          <w:lang w:val="en-GB"/>
        </w:rPr>
        <w:tab/>
      </w:r>
      <w:r>
        <w:rPr>
          <w:lang w:val="en-GB"/>
        </w:rPr>
        <w:tab/>
        <w:t>Association of Certified Fraud Examiners</w:t>
      </w:r>
    </w:p>
    <w:p w14:paraId="7463160D" w14:textId="77777777" w:rsidR="00D61F07" w:rsidRDefault="00D61F07" w:rsidP="00D61F07">
      <w:pPr>
        <w:spacing w:line="360" w:lineRule="auto"/>
        <w:rPr>
          <w:lang w:val="en-GB"/>
        </w:rPr>
      </w:pPr>
      <w:r>
        <w:rPr>
          <w:lang w:val="en-GB"/>
        </w:rPr>
        <w:t>ACD</w:t>
      </w:r>
      <w:r>
        <w:rPr>
          <w:lang w:val="en-GB"/>
        </w:rPr>
        <w:tab/>
      </w:r>
      <w:r>
        <w:rPr>
          <w:lang w:val="en-GB"/>
        </w:rPr>
        <w:tab/>
        <w:t>Average call Duration</w:t>
      </w:r>
    </w:p>
    <w:p w14:paraId="1851DB20" w14:textId="77777777" w:rsidR="00D61F07" w:rsidRDefault="00D61F07" w:rsidP="00D61F07">
      <w:pPr>
        <w:spacing w:line="360" w:lineRule="auto"/>
        <w:rPr>
          <w:lang w:val="en-GB"/>
        </w:rPr>
      </w:pPr>
      <w:r>
        <w:rPr>
          <w:lang w:val="en-GB"/>
        </w:rPr>
        <w:t>ASR</w:t>
      </w:r>
      <w:r>
        <w:rPr>
          <w:lang w:val="en-GB"/>
        </w:rPr>
        <w:tab/>
      </w:r>
      <w:r>
        <w:rPr>
          <w:lang w:val="en-GB"/>
        </w:rPr>
        <w:tab/>
        <w:t>Answer Seizure Ratio</w:t>
      </w:r>
    </w:p>
    <w:p w14:paraId="17500B68" w14:textId="77777777" w:rsidR="00D61F07" w:rsidRDefault="00D61F07" w:rsidP="00D61F07">
      <w:pPr>
        <w:spacing w:line="360" w:lineRule="auto"/>
        <w:rPr>
          <w:lang w:val="en-GB"/>
        </w:rPr>
      </w:pPr>
      <w:r>
        <w:rPr>
          <w:lang w:val="en-GB"/>
        </w:rPr>
        <w:t>CDR</w:t>
      </w:r>
      <w:r>
        <w:rPr>
          <w:lang w:val="en-GB"/>
        </w:rPr>
        <w:tab/>
      </w:r>
      <w:r>
        <w:rPr>
          <w:lang w:val="en-GB"/>
        </w:rPr>
        <w:tab/>
        <w:t>Call Data Record</w:t>
      </w:r>
    </w:p>
    <w:p w14:paraId="74D251C5" w14:textId="77777777" w:rsidR="00D61F07" w:rsidRDefault="00D61F07" w:rsidP="00D61F07">
      <w:pPr>
        <w:spacing w:line="360" w:lineRule="auto"/>
        <w:rPr>
          <w:lang w:val="en-GB"/>
        </w:rPr>
      </w:pPr>
      <w:r>
        <w:rPr>
          <w:lang w:val="en-GB"/>
        </w:rPr>
        <w:t>SLA</w:t>
      </w:r>
      <w:r>
        <w:rPr>
          <w:lang w:val="en-GB"/>
        </w:rPr>
        <w:tab/>
      </w:r>
      <w:r>
        <w:rPr>
          <w:lang w:val="en-GB"/>
        </w:rPr>
        <w:tab/>
        <w:t>Service Level Agreement</w:t>
      </w:r>
    </w:p>
    <w:p w14:paraId="4397ED39" w14:textId="77777777" w:rsidR="00D61F07" w:rsidRDefault="00D61F07" w:rsidP="00D61F07">
      <w:pPr>
        <w:spacing w:line="360" w:lineRule="auto"/>
        <w:rPr>
          <w:lang w:val="en-GB"/>
        </w:rPr>
      </w:pPr>
      <w:r>
        <w:rPr>
          <w:lang w:val="en-GB"/>
        </w:rPr>
        <w:t>CFCA</w:t>
      </w:r>
      <w:r>
        <w:rPr>
          <w:lang w:val="en-GB"/>
        </w:rPr>
        <w:tab/>
      </w:r>
      <w:r>
        <w:rPr>
          <w:lang w:val="en-GB"/>
        </w:rPr>
        <w:tab/>
      </w:r>
      <w:r w:rsidRPr="00C06CEB">
        <w:rPr>
          <w:lang w:val="en-GB"/>
        </w:rPr>
        <w:t>Communications Fraud Cont</w:t>
      </w:r>
      <w:r>
        <w:rPr>
          <w:lang w:val="en-GB"/>
        </w:rPr>
        <w:t>r</w:t>
      </w:r>
      <w:r w:rsidRPr="00C06CEB">
        <w:rPr>
          <w:lang w:val="en-GB"/>
        </w:rPr>
        <w:t>ol Association</w:t>
      </w:r>
    </w:p>
    <w:p w14:paraId="36748AE2" w14:textId="77777777" w:rsidR="00D61F07" w:rsidRDefault="00D61F07" w:rsidP="00D61F07">
      <w:pPr>
        <w:spacing w:line="360" w:lineRule="auto"/>
        <w:rPr>
          <w:lang w:val="en-GB"/>
        </w:rPr>
      </w:pPr>
      <w:r>
        <w:rPr>
          <w:lang w:val="en-GB"/>
        </w:rPr>
        <w:t>CLI</w:t>
      </w:r>
      <w:r>
        <w:rPr>
          <w:lang w:val="en-GB"/>
        </w:rPr>
        <w:tab/>
      </w:r>
      <w:r>
        <w:rPr>
          <w:lang w:val="en-GB"/>
        </w:rPr>
        <w:tab/>
        <w:t>Calling Line Identification</w:t>
      </w:r>
    </w:p>
    <w:p w14:paraId="3000DE83" w14:textId="77777777" w:rsidR="00D61F07" w:rsidRPr="00E46317" w:rsidRDefault="00D61F07" w:rsidP="00D61F07">
      <w:pPr>
        <w:spacing w:line="360" w:lineRule="auto"/>
        <w:rPr>
          <w:lang w:val="en-GB"/>
        </w:rPr>
      </w:pPr>
      <w:r w:rsidRPr="00E46317">
        <w:rPr>
          <w:lang w:val="en-GB"/>
        </w:rPr>
        <w:t>CARRIER</w:t>
      </w:r>
      <w:r w:rsidRPr="00E46317">
        <w:rPr>
          <w:lang w:val="en-GB"/>
        </w:rPr>
        <w:tab/>
      </w:r>
      <w:r>
        <w:rPr>
          <w:lang w:val="en-GB"/>
        </w:rPr>
        <w:t>Wholesale carrier</w:t>
      </w:r>
    </w:p>
    <w:p w14:paraId="2C651C56" w14:textId="77777777" w:rsidR="00D61F07" w:rsidRDefault="00D61F07" w:rsidP="00D61F07">
      <w:pPr>
        <w:spacing w:line="360" w:lineRule="auto"/>
        <w:rPr>
          <w:lang w:val="en-GB"/>
        </w:rPr>
      </w:pPr>
      <w:r>
        <w:rPr>
          <w:lang w:val="en-GB"/>
        </w:rPr>
        <w:t>ETNO</w:t>
      </w:r>
      <w:r>
        <w:rPr>
          <w:lang w:val="en-GB"/>
        </w:rPr>
        <w:tab/>
      </w:r>
      <w:r>
        <w:rPr>
          <w:lang w:val="en-GB"/>
        </w:rPr>
        <w:tab/>
        <w:t>European Telecommunications Network Operators’ Association</w:t>
      </w:r>
    </w:p>
    <w:p w14:paraId="3DFCD36D" w14:textId="77777777" w:rsidR="00D61F07" w:rsidRDefault="00D61F07" w:rsidP="00D61F07">
      <w:pPr>
        <w:spacing w:line="360" w:lineRule="auto"/>
        <w:rPr>
          <w:lang w:val="en-GB"/>
        </w:rPr>
      </w:pPr>
      <w:r>
        <w:rPr>
          <w:lang w:val="en-GB"/>
        </w:rPr>
        <w:t>FAS</w:t>
      </w:r>
      <w:r>
        <w:rPr>
          <w:lang w:val="en-GB"/>
        </w:rPr>
        <w:tab/>
      </w:r>
      <w:r>
        <w:rPr>
          <w:lang w:val="en-GB"/>
        </w:rPr>
        <w:tab/>
        <w:t>False Answer Supervision</w:t>
      </w:r>
    </w:p>
    <w:p w14:paraId="2747E1AE" w14:textId="77777777" w:rsidR="00D61F07" w:rsidRDefault="00D61F07" w:rsidP="00D61F07">
      <w:pPr>
        <w:spacing w:line="360" w:lineRule="auto"/>
        <w:rPr>
          <w:lang w:val="en-GB"/>
        </w:rPr>
      </w:pPr>
      <w:r>
        <w:rPr>
          <w:lang w:val="en-GB"/>
        </w:rPr>
        <w:t>IPRS</w:t>
      </w:r>
      <w:r>
        <w:rPr>
          <w:lang w:val="en-GB"/>
        </w:rPr>
        <w:tab/>
      </w:r>
      <w:r>
        <w:rPr>
          <w:lang w:val="en-GB"/>
        </w:rPr>
        <w:tab/>
        <w:t>International PREMIUM Rate Services</w:t>
      </w:r>
    </w:p>
    <w:p w14:paraId="0BA984F7" w14:textId="77777777" w:rsidR="00D61F07" w:rsidRDefault="00D61F07" w:rsidP="00D61F07">
      <w:pPr>
        <w:spacing w:line="360" w:lineRule="auto"/>
        <w:rPr>
          <w:lang w:val="en-GB"/>
        </w:rPr>
      </w:pPr>
      <w:r>
        <w:rPr>
          <w:lang w:val="en-GB"/>
        </w:rPr>
        <w:t>IRSF</w:t>
      </w:r>
      <w:r>
        <w:rPr>
          <w:lang w:val="en-GB"/>
        </w:rPr>
        <w:tab/>
      </w:r>
      <w:r>
        <w:rPr>
          <w:lang w:val="en-GB"/>
        </w:rPr>
        <w:tab/>
        <w:t>International Revenue Share Fraud</w:t>
      </w:r>
    </w:p>
    <w:p w14:paraId="015EA66A" w14:textId="77777777" w:rsidR="00D61F07" w:rsidRDefault="00D61F07" w:rsidP="00D61F07">
      <w:pPr>
        <w:spacing w:line="360" w:lineRule="auto"/>
        <w:rPr>
          <w:lang w:val="en-GB"/>
        </w:rPr>
      </w:pPr>
      <w:r>
        <w:rPr>
          <w:lang w:val="en-GB"/>
        </w:rPr>
        <w:t>PM</w:t>
      </w:r>
      <w:r>
        <w:rPr>
          <w:lang w:val="en-GB"/>
        </w:rPr>
        <w:tab/>
      </w:r>
      <w:r>
        <w:rPr>
          <w:lang w:val="en-GB"/>
        </w:rPr>
        <w:tab/>
        <w:t>Product Management</w:t>
      </w:r>
    </w:p>
    <w:p w14:paraId="2722EA34" w14:textId="77777777" w:rsidR="00D61F07" w:rsidRDefault="00D61F07" w:rsidP="00D61F07">
      <w:pPr>
        <w:spacing w:line="360" w:lineRule="auto"/>
        <w:rPr>
          <w:lang w:val="en-GB"/>
        </w:rPr>
      </w:pPr>
      <w:r>
        <w:rPr>
          <w:lang w:val="en-GB"/>
        </w:rPr>
        <w:t>Sec</w:t>
      </w:r>
      <w:r>
        <w:rPr>
          <w:lang w:val="en-GB"/>
        </w:rPr>
        <w:tab/>
      </w:r>
      <w:r>
        <w:rPr>
          <w:lang w:val="en-GB"/>
        </w:rPr>
        <w:tab/>
        <w:t>Sec(</w:t>
      </w:r>
      <w:proofErr w:type="spellStart"/>
      <w:r>
        <w:rPr>
          <w:lang w:val="en-GB"/>
        </w:rPr>
        <w:t>urity</w:t>
      </w:r>
      <w:proofErr w:type="spellEnd"/>
      <w:r w:rsidR="005B3EEB">
        <w:rPr>
          <w:lang w:val="en-GB"/>
        </w:rPr>
        <w:t>)</w:t>
      </w:r>
      <w:r>
        <w:rPr>
          <w:lang w:val="en-GB"/>
        </w:rPr>
        <w:t xml:space="preserve"> department</w:t>
      </w:r>
    </w:p>
    <w:p w14:paraId="017FA17D" w14:textId="77777777" w:rsidR="00D61F07" w:rsidRDefault="00D61F07" w:rsidP="00D61F07">
      <w:pPr>
        <w:spacing w:line="360" w:lineRule="auto"/>
        <w:rPr>
          <w:lang w:val="en-GB"/>
        </w:rPr>
      </w:pPr>
      <w:r>
        <w:rPr>
          <w:lang w:val="en-GB"/>
        </w:rPr>
        <w:t>TM</w:t>
      </w:r>
      <w:r>
        <w:rPr>
          <w:lang w:val="en-GB"/>
        </w:rPr>
        <w:tab/>
      </w:r>
      <w:r>
        <w:rPr>
          <w:lang w:val="en-GB"/>
        </w:rPr>
        <w:tab/>
        <w:t>Traffic Management</w:t>
      </w:r>
    </w:p>
    <w:p w14:paraId="1862FA2A" w14:textId="77777777" w:rsidR="00D61F07" w:rsidRDefault="00D61F07" w:rsidP="00D61F07">
      <w:pPr>
        <w:spacing w:line="360" w:lineRule="auto"/>
        <w:rPr>
          <w:lang w:val="en-GB"/>
        </w:rPr>
      </w:pPr>
      <w:r>
        <w:rPr>
          <w:lang w:val="en-GB"/>
        </w:rPr>
        <w:t>VAS</w:t>
      </w:r>
      <w:r>
        <w:rPr>
          <w:lang w:val="en-GB"/>
        </w:rPr>
        <w:tab/>
      </w:r>
      <w:r>
        <w:rPr>
          <w:lang w:val="en-GB"/>
        </w:rPr>
        <w:tab/>
        <w:t>Value Added Services</w:t>
      </w:r>
    </w:p>
    <w:p w14:paraId="2823CC81" w14:textId="77777777" w:rsidR="00D61F07" w:rsidRPr="00532DDD" w:rsidRDefault="00D61F07" w:rsidP="00D61F07">
      <w:pPr>
        <w:rPr>
          <w:lang w:val="en-GB"/>
        </w:rPr>
      </w:pPr>
    </w:p>
    <w:p w14:paraId="006930C8" w14:textId="77777777" w:rsidR="00D61F07" w:rsidRPr="008C6F57" w:rsidRDefault="00D61F07" w:rsidP="00D61F07">
      <w:pPr>
        <w:pStyle w:val="Cmsor1"/>
        <w:spacing w:before="240" w:after="60"/>
        <w:rPr>
          <w:lang w:val="en-GB"/>
        </w:rPr>
      </w:pPr>
      <w:r w:rsidRPr="00532DDD">
        <w:rPr>
          <w:lang w:val="en-GB"/>
        </w:rPr>
        <w:br w:type="page"/>
      </w:r>
      <w:bookmarkStart w:id="2" w:name="_Toc321407413"/>
      <w:bookmarkStart w:id="3" w:name="_Toc386182169"/>
      <w:r w:rsidRPr="008C6F57">
        <w:rPr>
          <w:lang w:val="en-GB"/>
        </w:rPr>
        <w:lastRenderedPageBreak/>
        <w:t>Management Summary</w:t>
      </w:r>
      <w:bookmarkEnd w:id="2"/>
      <w:bookmarkEnd w:id="3"/>
    </w:p>
    <w:p w14:paraId="5E8119CF" w14:textId="77777777" w:rsidR="00D61F07" w:rsidRPr="00532DDD" w:rsidRDefault="00D61F07" w:rsidP="00D61F07">
      <w:pPr>
        <w:rPr>
          <w:lang w:val="en-GB"/>
        </w:rPr>
      </w:pPr>
    </w:p>
    <w:p w14:paraId="19C7FA09" w14:textId="77777777" w:rsidR="00D61F07" w:rsidRDefault="00D61F07" w:rsidP="00D61F07">
      <w:pPr>
        <w:rPr>
          <w:lang w:val="en-GB"/>
        </w:rPr>
      </w:pPr>
      <w:r>
        <w:rPr>
          <w:lang w:val="en-GB"/>
        </w:rPr>
        <w:t xml:space="preserve">The following documentation provides guidance </w:t>
      </w:r>
      <w:r w:rsidR="00872F05">
        <w:rPr>
          <w:lang w:val="en-GB"/>
        </w:rPr>
        <w:t xml:space="preserve">on </w:t>
      </w:r>
      <w:r>
        <w:rPr>
          <w:lang w:val="en-GB"/>
        </w:rPr>
        <w:t>handl</w:t>
      </w:r>
      <w:r w:rsidR="00872F05">
        <w:rPr>
          <w:lang w:val="en-GB"/>
        </w:rPr>
        <w:t>ing</w:t>
      </w:r>
      <w:r>
        <w:rPr>
          <w:lang w:val="en-GB"/>
        </w:rPr>
        <w:t xml:space="preserve"> fraud issues in the international wholesale market for voice services. </w:t>
      </w:r>
    </w:p>
    <w:p w14:paraId="27CFF959" w14:textId="77777777" w:rsidR="00D61F07" w:rsidRDefault="00D61F07" w:rsidP="00D61F07">
      <w:pPr>
        <w:rPr>
          <w:lang w:val="en-GB"/>
        </w:rPr>
      </w:pPr>
    </w:p>
    <w:p w14:paraId="709D8925" w14:textId="77777777" w:rsidR="00D61F07" w:rsidRDefault="00D61F07" w:rsidP="00D61F07">
      <w:pPr>
        <w:rPr>
          <w:lang w:val="en-GB"/>
        </w:rPr>
      </w:pPr>
      <w:r>
        <w:rPr>
          <w:lang w:val="en-GB"/>
        </w:rPr>
        <w:t xml:space="preserve">It </w:t>
      </w:r>
      <w:r w:rsidR="00872F05">
        <w:rPr>
          <w:lang w:val="en-GB"/>
        </w:rPr>
        <w:t xml:space="preserve">should </w:t>
      </w:r>
      <w:r>
        <w:rPr>
          <w:lang w:val="en-GB"/>
        </w:rPr>
        <w:t xml:space="preserve">be the basis for contractual clauses </w:t>
      </w:r>
      <w:r w:rsidR="00872F05">
        <w:rPr>
          <w:lang w:val="en-GB"/>
        </w:rPr>
        <w:t xml:space="preserve">with suppliers </w:t>
      </w:r>
      <w:r>
        <w:rPr>
          <w:lang w:val="en-GB"/>
        </w:rPr>
        <w:t xml:space="preserve">referring to defined fraud types and prerequisites with the target </w:t>
      </w:r>
      <w:r w:rsidR="00872F05">
        <w:rPr>
          <w:lang w:val="en-GB"/>
        </w:rPr>
        <w:t xml:space="preserve">of </w:t>
      </w:r>
      <w:r>
        <w:rPr>
          <w:lang w:val="en-GB"/>
        </w:rPr>
        <w:t>blocking payment flows</w:t>
      </w:r>
      <w:r w:rsidR="00872F05">
        <w:rPr>
          <w:lang w:val="en-GB"/>
        </w:rPr>
        <w:t xml:space="preserve"> which enrich the fraudulent party</w:t>
      </w:r>
      <w:r w:rsidR="009C615E">
        <w:rPr>
          <w:lang w:val="en-GB"/>
        </w:rPr>
        <w:t>.</w:t>
      </w:r>
    </w:p>
    <w:p w14:paraId="66A34B06" w14:textId="77777777" w:rsidR="00D61F07" w:rsidRDefault="00D61F07" w:rsidP="00D61F07">
      <w:pPr>
        <w:rPr>
          <w:lang w:val="en-GB"/>
        </w:rPr>
      </w:pPr>
    </w:p>
    <w:p w14:paraId="21820551" w14:textId="77777777" w:rsidR="00D61F07" w:rsidRDefault="00D61F07" w:rsidP="00D61F07">
      <w:pPr>
        <w:rPr>
          <w:lang w:val="en-GB"/>
        </w:rPr>
      </w:pPr>
    </w:p>
    <w:p w14:paraId="1412A9A1" w14:textId="77777777" w:rsidR="00D61F07" w:rsidRDefault="00D61F07" w:rsidP="00D61F07">
      <w:pPr>
        <w:rPr>
          <w:lang w:val="en-GB"/>
        </w:rPr>
      </w:pPr>
      <w:r>
        <w:rPr>
          <w:lang w:val="en-GB"/>
        </w:rPr>
        <w:t xml:space="preserve">Generic fraud scenarios have been described and they are responsible for a considerable commercial loss. </w:t>
      </w:r>
      <w:r w:rsidR="00872F05">
        <w:rPr>
          <w:lang w:val="en-GB"/>
        </w:rPr>
        <w:t xml:space="preserve">Chapter 4 contains </w:t>
      </w:r>
      <w:r>
        <w:rPr>
          <w:lang w:val="en-GB"/>
        </w:rPr>
        <w:t xml:space="preserve">a description of </w:t>
      </w:r>
      <w:r w:rsidR="00872F05">
        <w:rPr>
          <w:lang w:val="en-GB"/>
        </w:rPr>
        <w:t>the main</w:t>
      </w:r>
      <w:r>
        <w:rPr>
          <w:lang w:val="en-GB"/>
        </w:rPr>
        <w:t xml:space="preserve"> fraud scenario</w:t>
      </w:r>
      <w:r w:rsidR="00872F05">
        <w:rPr>
          <w:lang w:val="en-GB"/>
        </w:rPr>
        <w:t xml:space="preserve">s, </w:t>
      </w:r>
      <w:r>
        <w:rPr>
          <w:lang w:val="en-GB"/>
        </w:rPr>
        <w:t>approaches to detect</w:t>
      </w:r>
      <w:r w:rsidR="00872F05">
        <w:rPr>
          <w:lang w:val="en-GB"/>
        </w:rPr>
        <w:t xml:space="preserve"> and</w:t>
      </w:r>
      <w:r w:rsidR="005B3EEB">
        <w:rPr>
          <w:lang w:val="en-GB"/>
        </w:rPr>
        <w:t xml:space="preserve"> </w:t>
      </w:r>
      <w:r>
        <w:rPr>
          <w:lang w:val="en-GB"/>
        </w:rPr>
        <w:t xml:space="preserve">to avoid a particular fraud scenario and information on the dispute handling. </w:t>
      </w:r>
      <w:r w:rsidR="00872F05">
        <w:rPr>
          <w:lang w:val="en-GB"/>
        </w:rPr>
        <w:t>Chapter 4, together with Appendix 1 provides detailed workflows to detect and remediate fraudulent traffic.</w:t>
      </w:r>
    </w:p>
    <w:p w14:paraId="2B02379E" w14:textId="77777777" w:rsidR="00D61F07" w:rsidRDefault="00D61F07" w:rsidP="00D61F07">
      <w:pPr>
        <w:rPr>
          <w:lang w:val="en-GB"/>
        </w:rPr>
      </w:pPr>
      <w:r w:rsidRPr="007D0FAE">
        <w:rPr>
          <w:lang w:val="en-GB"/>
        </w:rPr>
        <w:t xml:space="preserve"> </w:t>
      </w:r>
    </w:p>
    <w:p w14:paraId="0F1C6FBC" w14:textId="77777777" w:rsidR="00D61F07" w:rsidRDefault="00D61F07" w:rsidP="00D61F07">
      <w:pPr>
        <w:rPr>
          <w:lang w:val="en-GB"/>
        </w:rPr>
      </w:pPr>
    </w:p>
    <w:p w14:paraId="50F72FC6" w14:textId="77777777" w:rsidR="00D61F07" w:rsidRDefault="00872F05" w:rsidP="00D61F07">
      <w:pPr>
        <w:rPr>
          <w:lang w:val="en-GB"/>
        </w:rPr>
      </w:pPr>
      <w:r>
        <w:rPr>
          <w:lang w:val="en-GB"/>
        </w:rPr>
        <w:t>Within a carrier, d</w:t>
      </w:r>
      <w:r w:rsidR="00D61F07">
        <w:rPr>
          <w:lang w:val="en-GB"/>
        </w:rPr>
        <w:t>ifferent departments take the responsibility to analyse traffic flows regarding fraud destinations and to initiate counteractive measures if necessary (e.g. blocking of a fraudulent destination).</w:t>
      </w:r>
    </w:p>
    <w:p w14:paraId="35F0ACC7" w14:textId="77777777" w:rsidR="00D61F07" w:rsidRPr="00532DDD" w:rsidRDefault="00D61F07" w:rsidP="00D61F07">
      <w:pPr>
        <w:pStyle w:val="Cmsor1"/>
        <w:spacing w:before="240" w:after="60"/>
        <w:rPr>
          <w:lang w:val="en-GB"/>
        </w:rPr>
      </w:pPr>
      <w:r>
        <w:rPr>
          <w:lang w:val="en-GB"/>
        </w:rPr>
        <w:br w:type="page"/>
      </w:r>
      <w:bookmarkStart w:id="4" w:name="_Toc321407414"/>
      <w:bookmarkStart w:id="5" w:name="_Toc386182170"/>
      <w:r w:rsidRPr="00532DDD">
        <w:rPr>
          <w:lang w:val="en-GB"/>
        </w:rPr>
        <w:lastRenderedPageBreak/>
        <w:t>General Information</w:t>
      </w:r>
      <w:bookmarkEnd w:id="4"/>
      <w:bookmarkEnd w:id="5"/>
    </w:p>
    <w:p w14:paraId="6D210CB5" w14:textId="77777777" w:rsidR="00D61F07" w:rsidRPr="00510873" w:rsidRDefault="00D61F07" w:rsidP="00D61F07">
      <w:pPr>
        <w:pStyle w:val="Cmsor2"/>
        <w:tabs>
          <w:tab w:val="clear" w:pos="2278"/>
          <w:tab w:val="num" w:pos="576"/>
        </w:tabs>
        <w:spacing w:before="240" w:after="60"/>
        <w:ind w:left="576"/>
        <w:jc w:val="left"/>
        <w:rPr>
          <w:lang w:val="en-GB"/>
        </w:rPr>
      </w:pPr>
      <w:bookmarkStart w:id="6" w:name="_Toc321407415"/>
      <w:bookmarkStart w:id="7" w:name="_Toc386182171"/>
      <w:r>
        <w:rPr>
          <w:lang w:val="en-GB"/>
        </w:rPr>
        <w:t>Recommended workflow</w:t>
      </w:r>
      <w:bookmarkEnd w:id="6"/>
      <w:bookmarkEnd w:id="7"/>
    </w:p>
    <w:p w14:paraId="27F1615C" w14:textId="77777777" w:rsidR="002A6DC9" w:rsidRDefault="002A6DC9" w:rsidP="00D61F07">
      <w:pPr>
        <w:rPr>
          <w:lang w:val="en-GB"/>
        </w:rPr>
      </w:pPr>
    </w:p>
    <w:p w14:paraId="7230C595" w14:textId="77777777" w:rsidR="00D61F07" w:rsidRDefault="00D61F07" w:rsidP="00D61F07">
      <w:pPr>
        <w:rPr>
          <w:lang w:val="en-GB"/>
        </w:rPr>
      </w:pPr>
    </w:p>
    <w:p w14:paraId="5418EA0D" w14:textId="77777777" w:rsidR="00D61F07" w:rsidRDefault="00D61F07" w:rsidP="00D61F07">
      <w:pPr>
        <w:rPr>
          <w:lang w:val="en-GB"/>
        </w:rPr>
      </w:pPr>
      <w:r>
        <w:rPr>
          <w:lang w:val="en-GB"/>
        </w:rPr>
        <w:t xml:space="preserve">Fraud </w:t>
      </w:r>
      <w:r w:rsidR="005C09B4">
        <w:rPr>
          <w:lang w:val="en-GB"/>
        </w:rPr>
        <w:t>specialists</w:t>
      </w:r>
      <w:r>
        <w:rPr>
          <w:lang w:val="en-GB"/>
        </w:rPr>
        <w:t xml:space="preserve"> will analyse traffic flows and potential fraudulent destinations or originations. If necessary, counteractive measures will be initiated by the </w:t>
      </w:r>
      <w:r w:rsidR="005C09B4">
        <w:rPr>
          <w:lang w:val="en-GB"/>
        </w:rPr>
        <w:t>other teams</w:t>
      </w:r>
      <w:r>
        <w:rPr>
          <w:lang w:val="en-GB"/>
        </w:rPr>
        <w:t xml:space="preserve"> as well (i.e. traffic blocking and </w:t>
      </w:r>
      <w:r w:rsidR="00B87316">
        <w:rPr>
          <w:lang w:val="en-GB"/>
        </w:rPr>
        <w:t xml:space="preserve">disputing </w:t>
      </w:r>
      <w:r>
        <w:rPr>
          <w:lang w:val="en-GB"/>
        </w:rPr>
        <w:t>fraudulent traffic).</w:t>
      </w:r>
    </w:p>
    <w:p w14:paraId="5AD7D78D" w14:textId="77777777" w:rsidR="00D61F07" w:rsidRDefault="00D61F07" w:rsidP="00D61F07">
      <w:pPr>
        <w:rPr>
          <w:lang w:val="en-GB"/>
        </w:rPr>
      </w:pPr>
      <w:r>
        <w:rPr>
          <w:lang w:val="en-GB"/>
        </w:rPr>
        <w:t xml:space="preserve">Information should be sent to both the upstream and downstream parties involved about the suspicious traffic flow. </w:t>
      </w:r>
      <w:r w:rsidR="002A6DC9">
        <w:rPr>
          <w:lang w:val="en-GB"/>
        </w:rPr>
        <w:t xml:space="preserve">For greatest efficiency, it is recommended that a central defined email mailbox should be made available to other carriers. </w:t>
      </w:r>
      <w:r>
        <w:rPr>
          <w:lang w:val="en-GB"/>
        </w:rPr>
        <w:t>Two separate communications should be sent that could contain at least the following details:</w:t>
      </w:r>
    </w:p>
    <w:p w14:paraId="25752C78" w14:textId="77777777" w:rsidR="00D61F07" w:rsidRDefault="00D61F07" w:rsidP="00D61F07">
      <w:pPr>
        <w:rPr>
          <w:lang w:val="en-GB"/>
        </w:rPr>
      </w:pPr>
    </w:p>
    <w:p w14:paraId="1B37AED2" w14:textId="77777777" w:rsidR="00D61F07" w:rsidRDefault="00D61F07" w:rsidP="00C25C85">
      <w:pPr>
        <w:numPr>
          <w:ilvl w:val="0"/>
          <w:numId w:val="17"/>
        </w:numPr>
        <w:rPr>
          <w:lang w:val="en-GB"/>
        </w:rPr>
      </w:pPr>
      <w:r>
        <w:rPr>
          <w:lang w:val="en-GB"/>
        </w:rPr>
        <w:t>Timeframe</w:t>
      </w:r>
    </w:p>
    <w:p w14:paraId="423A5CBF" w14:textId="77777777" w:rsidR="00D61F07" w:rsidRDefault="00D61F07" w:rsidP="00C25C85">
      <w:pPr>
        <w:numPr>
          <w:ilvl w:val="0"/>
          <w:numId w:val="17"/>
        </w:numPr>
        <w:rPr>
          <w:lang w:val="en-GB"/>
        </w:rPr>
      </w:pPr>
      <w:r>
        <w:rPr>
          <w:lang w:val="en-GB"/>
        </w:rPr>
        <w:t>Selling destination</w:t>
      </w:r>
    </w:p>
    <w:p w14:paraId="5404D68A" w14:textId="77777777" w:rsidR="00D61F07" w:rsidRDefault="00D61F07" w:rsidP="00C25C85">
      <w:pPr>
        <w:numPr>
          <w:ilvl w:val="0"/>
          <w:numId w:val="17"/>
        </w:numPr>
        <w:rPr>
          <w:lang w:val="en-GB"/>
        </w:rPr>
      </w:pPr>
      <w:r>
        <w:rPr>
          <w:lang w:val="en-GB"/>
        </w:rPr>
        <w:t>Volume (minutes) at that time</w:t>
      </w:r>
    </w:p>
    <w:p w14:paraId="58A74D17" w14:textId="77777777" w:rsidR="00D61F07" w:rsidRDefault="00D61F07" w:rsidP="00D61F07">
      <w:pPr>
        <w:rPr>
          <w:lang w:val="en-GB"/>
        </w:rPr>
      </w:pPr>
    </w:p>
    <w:p w14:paraId="254546D8" w14:textId="77777777" w:rsidR="00D61F07" w:rsidRPr="008034D1" w:rsidRDefault="00D61F07" w:rsidP="00D61F07">
      <w:pPr>
        <w:rPr>
          <w:rFonts w:cs="Calibri"/>
          <w:bCs/>
        </w:rPr>
      </w:pPr>
      <w:r w:rsidRPr="008034D1">
        <w:rPr>
          <w:rFonts w:cs="Calibri"/>
          <w:bCs/>
        </w:rPr>
        <w:t xml:space="preserve">In addition, a key element to any dispute due to fraud is respecting the deadlines and timeframes set by the </w:t>
      </w:r>
      <w:r>
        <w:rPr>
          <w:rFonts w:cs="Calibri"/>
          <w:bCs/>
        </w:rPr>
        <w:t>carrier</w:t>
      </w:r>
      <w:r w:rsidRPr="008034D1">
        <w:rPr>
          <w:rFonts w:cs="Calibri"/>
          <w:bCs/>
        </w:rPr>
        <w:t>’s procedures to avoid adding complexity to the case by breaching the commercial terms of the agreements in place.</w:t>
      </w:r>
    </w:p>
    <w:p w14:paraId="6DBB9DFD" w14:textId="77777777" w:rsidR="00D61F07" w:rsidRDefault="00D61F07" w:rsidP="00D61F07">
      <w:pPr>
        <w:rPr>
          <w:lang w:val="en-GB"/>
        </w:rPr>
      </w:pPr>
    </w:p>
    <w:p w14:paraId="51A8E4BA" w14:textId="77777777" w:rsidR="00D61F07" w:rsidRDefault="00D61F07" w:rsidP="00D61F07">
      <w:pPr>
        <w:rPr>
          <w:lang w:val="en-GB"/>
        </w:rPr>
      </w:pPr>
    </w:p>
    <w:p w14:paraId="575B8A1D" w14:textId="77777777" w:rsidR="00D61F07" w:rsidRDefault="00D61F07" w:rsidP="00D61F07">
      <w:pPr>
        <w:rPr>
          <w:lang w:val="en-GB"/>
        </w:rPr>
      </w:pPr>
    </w:p>
    <w:p w14:paraId="6DCE4C81" w14:textId="77777777" w:rsidR="00D61F07" w:rsidRPr="00532DDD" w:rsidRDefault="00D61F07" w:rsidP="00D61F07">
      <w:pPr>
        <w:rPr>
          <w:lang w:val="en-GB"/>
        </w:rPr>
      </w:pPr>
    </w:p>
    <w:p w14:paraId="1E59E621" w14:textId="77777777" w:rsidR="00D61F07" w:rsidRPr="00532DDD" w:rsidRDefault="00134D2B" w:rsidP="00D61F07">
      <w:pPr>
        <w:rPr>
          <w:lang w:val="en-GB"/>
        </w:rPr>
      </w:pPr>
      <w:r>
        <w:rPr>
          <w:noProof/>
          <w:lang w:val="es-ES" w:eastAsia="es-ES"/>
        </w:rPr>
        <w:drawing>
          <wp:inline distT="0" distB="0" distL="0" distR="0" wp14:anchorId="27908BE1" wp14:editId="6F5301D0">
            <wp:extent cx="6057900" cy="455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4552950"/>
                    </a:xfrm>
                    <a:prstGeom prst="rect">
                      <a:avLst/>
                    </a:prstGeom>
                    <a:noFill/>
                    <a:ln>
                      <a:noFill/>
                    </a:ln>
                  </pic:spPr>
                </pic:pic>
              </a:graphicData>
            </a:graphic>
          </wp:inline>
        </w:drawing>
      </w:r>
    </w:p>
    <w:p w14:paraId="79DE3DCD" w14:textId="77777777" w:rsidR="00D61F07" w:rsidRPr="00C05B80" w:rsidRDefault="00D61F07" w:rsidP="00D61F07">
      <w:pPr>
        <w:rPr>
          <w:sz w:val="6"/>
          <w:szCs w:val="6"/>
          <w:lang w:val="en-GB"/>
        </w:rPr>
      </w:pPr>
    </w:p>
    <w:p w14:paraId="5DF5DC0E" w14:textId="77777777" w:rsidR="00D61F07" w:rsidRPr="00532DDD" w:rsidRDefault="00D61F07" w:rsidP="00D61F07">
      <w:pPr>
        <w:pStyle w:val="Abbildung"/>
        <w:jc w:val="center"/>
      </w:pPr>
      <w:bookmarkStart w:id="8" w:name="_Toc317760896"/>
      <w:r>
        <w:t>Figure 1: What to do in case of fraud</w:t>
      </w:r>
      <w:bookmarkEnd w:id="8"/>
    </w:p>
    <w:p w14:paraId="3C07E538" w14:textId="77777777" w:rsidR="00D61F07" w:rsidRPr="00532DDD" w:rsidRDefault="00D61F07" w:rsidP="00D61F07">
      <w:pPr>
        <w:rPr>
          <w:lang w:val="en-GB"/>
        </w:rPr>
      </w:pPr>
    </w:p>
    <w:p w14:paraId="15F170E9" w14:textId="77777777" w:rsidR="00D61F07" w:rsidRPr="00532DDD" w:rsidRDefault="00D61F07" w:rsidP="00D61F07">
      <w:pPr>
        <w:rPr>
          <w:lang w:val="en-GB"/>
        </w:rPr>
      </w:pPr>
    </w:p>
    <w:p w14:paraId="6A854CC5" w14:textId="77777777" w:rsidR="00D61F07" w:rsidRPr="00532DDD" w:rsidRDefault="00D61F07" w:rsidP="00D61F07">
      <w:pPr>
        <w:pStyle w:val="Cmsor1"/>
        <w:spacing w:before="240" w:after="60"/>
        <w:rPr>
          <w:lang w:val="en-GB"/>
        </w:rPr>
      </w:pPr>
      <w:bookmarkStart w:id="9" w:name="_Toc321407416"/>
      <w:bookmarkStart w:id="10" w:name="_Toc386182172"/>
      <w:r>
        <w:rPr>
          <w:lang w:val="en-GB"/>
        </w:rPr>
        <w:lastRenderedPageBreak/>
        <w:t>Disputes</w:t>
      </w:r>
      <w:bookmarkEnd w:id="9"/>
      <w:bookmarkEnd w:id="10"/>
    </w:p>
    <w:p w14:paraId="16DF0F44" w14:textId="77777777" w:rsidR="002A6DC9" w:rsidRDefault="002A6DC9" w:rsidP="00D61F07">
      <w:pPr>
        <w:rPr>
          <w:lang w:val="en-GB"/>
        </w:rPr>
      </w:pPr>
    </w:p>
    <w:p w14:paraId="06595430" w14:textId="77777777" w:rsidR="00D61F07" w:rsidRPr="00630B88" w:rsidRDefault="00D61F07" w:rsidP="00D61F07">
      <w:pPr>
        <w:rPr>
          <w:lang w:val="en-GB"/>
        </w:rPr>
      </w:pPr>
      <w:r w:rsidRPr="00630B88">
        <w:rPr>
          <w:lang w:val="en-GB"/>
        </w:rPr>
        <w:t>Fraud can be committed on several levels, impacting many telecom actors and generating considerable losses overall:</w:t>
      </w:r>
    </w:p>
    <w:p w14:paraId="2BFF568F" w14:textId="77777777" w:rsidR="00D61F07" w:rsidRPr="00630B88" w:rsidRDefault="00D61F07" w:rsidP="00C25C85">
      <w:pPr>
        <w:numPr>
          <w:ilvl w:val="0"/>
          <w:numId w:val="41"/>
        </w:numPr>
        <w:spacing w:before="120" w:after="120"/>
        <w:rPr>
          <w:lang w:val="en-GB"/>
        </w:rPr>
      </w:pPr>
      <w:r w:rsidRPr="00630B88">
        <w:rPr>
          <w:lang w:val="en-GB"/>
        </w:rPr>
        <w:t xml:space="preserve">Origin of the traffic: subscription fraud, SIM theft, SIM cloning, SMS spamming, roaming fraud, PBX hacking, </w:t>
      </w:r>
      <w:proofErr w:type="spellStart"/>
      <w:r w:rsidR="00B87316">
        <w:rPr>
          <w:lang w:val="en-GB"/>
        </w:rPr>
        <w:t>wangiri</w:t>
      </w:r>
      <w:proofErr w:type="spellEnd"/>
      <w:r w:rsidR="00B87316">
        <w:rPr>
          <w:lang w:val="en-GB"/>
        </w:rPr>
        <w:t xml:space="preserve">, </w:t>
      </w:r>
      <w:r w:rsidRPr="00630B88">
        <w:rPr>
          <w:lang w:val="en-GB"/>
        </w:rPr>
        <w:t>etc.</w:t>
      </w:r>
    </w:p>
    <w:p w14:paraId="7DA86A5C" w14:textId="77777777" w:rsidR="00D61F07" w:rsidRPr="00630B88" w:rsidRDefault="00D61F07" w:rsidP="00C25C85">
      <w:pPr>
        <w:numPr>
          <w:ilvl w:val="0"/>
          <w:numId w:val="41"/>
        </w:numPr>
        <w:spacing w:before="120" w:after="120"/>
        <w:rPr>
          <w:lang w:val="en-GB"/>
        </w:rPr>
      </w:pPr>
      <w:r w:rsidRPr="00630B88">
        <w:rPr>
          <w:lang w:val="en-GB"/>
        </w:rPr>
        <w:t>Traffic/content: Artificial Inflation of Traffic (</w:t>
      </w:r>
      <w:proofErr w:type="spellStart"/>
      <w:r w:rsidRPr="00630B88">
        <w:rPr>
          <w:lang w:val="en-GB"/>
        </w:rPr>
        <w:t>eg.</w:t>
      </w:r>
      <w:proofErr w:type="spellEnd"/>
      <w:r w:rsidRPr="00630B88">
        <w:rPr>
          <w:lang w:val="en-GB"/>
        </w:rPr>
        <w:t xml:space="preserve"> via auto-dialler </w:t>
      </w:r>
      <w:r w:rsidR="0073625E" w:rsidRPr="00630B88">
        <w:rPr>
          <w:lang w:val="en-GB"/>
        </w:rPr>
        <w:t>equipment</w:t>
      </w:r>
      <w:r w:rsidR="002A6DC9">
        <w:rPr>
          <w:lang w:val="en-GB"/>
        </w:rPr>
        <w:t xml:space="preserve"> or by falsely answering calls</w:t>
      </w:r>
      <w:r w:rsidRPr="00630B88">
        <w:rPr>
          <w:lang w:val="en-GB"/>
        </w:rPr>
        <w:t>), no actual content, etc.</w:t>
      </w:r>
    </w:p>
    <w:p w14:paraId="41055763" w14:textId="77777777" w:rsidR="00D61F07" w:rsidRPr="00630B88" w:rsidRDefault="00D61F07" w:rsidP="00C25C85">
      <w:pPr>
        <w:numPr>
          <w:ilvl w:val="0"/>
          <w:numId w:val="41"/>
        </w:numPr>
        <w:spacing w:before="120" w:after="120"/>
        <w:rPr>
          <w:lang w:val="en-GB"/>
        </w:rPr>
      </w:pPr>
      <w:r w:rsidRPr="00630B88">
        <w:rPr>
          <w:lang w:val="en-GB"/>
        </w:rPr>
        <w:t>Destination of the traffic: number range hijacking, traffic short-stopping, etc</w:t>
      </w:r>
    </w:p>
    <w:p w14:paraId="04F6567F" w14:textId="77777777" w:rsidR="00B87316" w:rsidRDefault="00D61F07" w:rsidP="00D61F07">
      <w:pPr>
        <w:rPr>
          <w:lang w:val="en-GB"/>
        </w:rPr>
      </w:pPr>
      <w:r w:rsidRPr="00630B88">
        <w:rPr>
          <w:lang w:val="en-GB"/>
        </w:rPr>
        <w:t>The operators can be hit by a wide variety of fraud scenarios and, given the market reality; more and more disputes get to the wholesale carrier community</w:t>
      </w:r>
      <w:r w:rsidR="00B87316">
        <w:rPr>
          <w:lang w:val="en-GB"/>
        </w:rPr>
        <w:t xml:space="preserve">. </w:t>
      </w:r>
    </w:p>
    <w:p w14:paraId="7960FE54" w14:textId="77777777" w:rsidR="00B87316" w:rsidRDefault="00B87316" w:rsidP="00D61F07">
      <w:pPr>
        <w:rPr>
          <w:lang w:val="en-GB"/>
        </w:rPr>
      </w:pPr>
    </w:p>
    <w:p w14:paraId="1909E590" w14:textId="77777777" w:rsidR="00D61F07" w:rsidRDefault="00B87316" w:rsidP="00D61F07">
      <w:pPr>
        <w:rPr>
          <w:lang w:val="en-GB"/>
        </w:rPr>
      </w:pPr>
      <w:r>
        <w:rPr>
          <w:lang w:val="en-GB"/>
        </w:rPr>
        <w:t>D</w:t>
      </w:r>
      <w:r w:rsidR="00D61F07" w:rsidRPr="00630B88">
        <w:rPr>
          <w:lang w:val="en-GB"/>
        </w:rPr>
        <w:t>espite that</w:t>
      </w:r>
      <w:r>
        <w:rPr>
          <w:lang w:val="en-GB"/>
        </w:rPr>
        <w:t>,</w:t>
      </w:r>
      <w:r w:rsidR="00D61F07" w:rsidRPr="00630B88">
        <w:rPr>
          <w:lang w:val="en-GB"/>
        </w:rPr>
        <w:t xml:space="preserve"> in some cases there is no justification for disputing such traffic to the </w:t>
      </w:r>
      <w:r w:rsidR="00D61F07">
        <w:rPr>
          <w:lang w:val="en-GB"/>
        </w:rPr>
        <w:t>carrier</w:t>
      </w:r>
      <w:r w:rsidR="00D61F07" w:rsidRPr="00630B88">
        <w:rPr>
          <w:lang w:val="en-GB"/>
        </w:rPr>
        <w:t>.</w:t>
      </w:r>
      <w:r>
        <w:rPr>
          <w:lang w:val="en-GB"/>
        </w:rPr>
        <w:t xml:space="preserve"> </w:t>
      </w:r>
      <w:r w:rsidR="00D61F07" w:rsidRPr="00630B88">
        <w:rPr>
          <w:lang w:val="en-GB"/>
        </w:rPr>
        <w:t xml:space="preserve">However, in some other cases, disputing fraudulent traffic to the </w:t>
      </w:r>
      <w:r w:rsidR="00D61F07">
        <w:rPr>
          <w:lang w:val="en-GB"/>
        </w:rPr>
        <w:t>carrier</w:t>
      </w:r>
      <w:r w:rsidR="00D61F07" w:rsidRPr="00630B88">
        <w:rPr>
          <w:lang w:val="en-GB"/>
        </w:rPr>
        <w:t xml:space="preserve"> </w:t>
      </w:r>
      <w:r w:rsidR="00D61F07">
        <w:rPr>
          <w:lang w:val="en-GB"/>
        </w:rPr>
        <w:t>transiting/</w:t>
      </w:r>
      <w:r w:rsidR="00D61F07" w:rsidRPr="00630B88">
        <w:rPr>
          <w:lang w:val="en-GB"/>
        </w:rPr>
        <w:t>terminating the traffic may be justified.</w:t>
      </w:r>
    </w:p>
    <w:p w14:paraId="2BB88155" w14:textId="77777777" w:rsidR="00D61F07" w:rsidRPr="00630B88" w:rsidRDefault="00D61F07" w:rsidP="00D61F07">
      <w:pPr>
        <w:rPr>
          <w:lang w:val="en-GB"/>
        </w:rPr>
      </w:pPr>
    </w:p>
    <w:p w14:paraId="6046604F" w14:textId="77777777" w:rsidR="00D61F07" w:rsidRDefault="00D61F07" w:rsidP="00D61F07">
      <w:pPr>
        <w:pStyle w:val="Cmsor2"/>
        <w:tabs>
          <w:tab w:val="clear" w:pos="2278"/>
          <w:tab w:val="num" w:pos="576"/>
        </w:tabs>
        <w:spacing w:before="240" w:after="60"/>
        <w:ind w:left="576"/>
        <w:jc w:val="left"/>
      </w:pPr>
      <w:bookmarkStart w:id="11" w:name="_Toc309971938"/>
      <w:bookmarkStart w:id="12" w:name="_Toc321407417"/>
      <w:bookmarkStart w:id="13" w:name="_Toc386182173"/>
      <w:r>
        <w:t>Basic assumptions</w:t>
      </w:r>
      <w:bookmarkEnd w:id="11"/>
      <w:bookmarkEnd w:id="12"/>
      <w:bookmarkEnd w:id="13"/>
    </w:p>
    <w:p w14:paraId="06E9AD04" w14:textId="77777777" w:rsidR="00653695" w:rsidRPr="00A17179" w:rsidRDefault="00653695" w:rsidP="0034108B">
      <w:pPr>
        <w:pStyle w:val="Testo"/>
      </w:pPr>
    </w:p>
    <w:p w14:paraId="4D9F1EA9" w14:textId="77777777" w:rsidR="00D61F07" w:rsidRPr="00EA3142" w:rsidRDefault="00D61F07" w:rsidP="00D61F07">
      <w:pPr>
        <w:rPr>
          <w:rFonts w:cs="Calibri"/>
          <w:bCs/>
          <w:szCs w:val="22"/>
          <w:lang w:val="en-AU"/>
        </w:rPr>
      </w:pPr>
      <w:r>
        <w:rPr>
          <w:rFonts w:cs="Calibri"/>
          <w:bCs/>
          <w:szCs w:val="22"/>
          <w:lang w:val="en-AU"/>
        </w:rPr>
        <w:t>Disputing and withholding payments to the carrier could in some instances be</w:t>
      </w:r>
      <w:r w:rsidRPr="00EA3142">
        <w:rPr>
          <w:rFonts w:cs="Calibri"/>
          <w:bCs/>
          <w:szCs w:val="22"/>
          <w:lang w:val="en-AU"/>
        </w:rPr>
        <w:t xml:space="preserve"> justified</w:t>
      </w:r>
      <w:r>
        <w:rPr>
          <w:rFonts w:cs="Calibri"/>
          <w:bCs/>
          <w:szCs w:val="22"/>
          <w:lang w:val="en-AU"/>
        </w:rPr>
        <w:t>,</w:t>
      </w:r>
      <w:r w:rsidRPr="00EA3142">
        <w:rPr>
          <w:rFonts w:cs="Calibri"/>
          <w:bCs/>
          <w:szCs w:val="22"/>
          <w:lang w:val="en-AU"/>
        </w:rPr>
        <w:t xml:space="preserve"> but should not become a</w:t>
      </w:r>
      <w:r w:rsidR="00BA443B">
        <w:rPr>
          <w:rFonts w:cs="Calibri"/>
          <w:bCs/>
          <w:szCs w:val="22"/>
          <w:lang w:val="en-AU"/>
        </w:rPr>
        <w:t>utomatic.</w:t>
      </w:r>
      <w:r w:rsidRPr="00EA3142">
        <w:rPr>
          <w:rFonts w:cs="Calibri"/>
          <w:bCs/>
          <w:szCs w:val="22"/>
          <w:lang w:val="en-AU"/>
        </w:rPr>
        <w:t xml:space="preserve"> </w:t>
      </w:r>
      <w:r w:rsidR="00BA443B">
        <w:rPr>
          <w:rFonts w:cs="Calibri"/>
          <w:bCs/>
          <w:szCs w:val="22"/>
          <w:lang w:val="en-AU"/>
        </w:rPr>
        <w:t>T</w:t>
      </w:r>
      <w:r w:rsidRPr="00EA3142">
        <w:rPr>
          <w:rFonts w:cs="Calibri"/>
          <w:bCs/>
          <w:szCs w:val="22"/>
          <w:lang w:val="en-AU"/>
        </w:rPr>
        <w:t xml:space="preserve">he final intention is to </w:t>
      </w:r>
      <w:r w:rsidR="00E54B7B">
        <w:rPr>
          <w:rFonts w:cs="Calibri"/>
          <w:bCs/>
          <w:szCs w:val="22"/>
          <w:lang w:val="en-AU"/>
        </w:rPr>
        <w:t>financially impact</w:t>
      </w:r>
      <w:r w:rsidRPr="00EA3142">
        <w:rPr>
          <w:rFonts w:cs="Calibri"/>
          <w:bCs/>
          <w:szCs w:val="22"/>
          <w:lang w:val="en-AU"/>
        </w:rPr>
        <w:t xml:space="preserve"> the fraudsters and not just cover for the revenue loss</w:t>
      </w:r>
      <w:r w:rsidR="002A6DC9">
        <w:rPr>
          <w:rFonts w:cs="Calibri"/>
          <w:bCs/>
          <w:szCs w:val="22"/>
          <w:lang w:val="en-AU"/>
        </w:rPr>
        <w:t xml:space="preserve"> from compromised security, </w:t>
      </w:r>
      <w:r w:rsidRPr="00EA3142">
        <w:rPr>
          <w:rFonts w:cs="Calibri"/>
          <w:bCs/>
          <w:szCs w:val="22"/>
          <w:lang w:val="en-AU"/>
        </w:rPr>
        <w:t xml:space="preserve">and push </w:t>
      </w:r>
      <w:r w:rsidR="00E54B7B">
        <w:rPr>
          <w:rFonts w:cs="Calibri"/>
          <w:bCs/>
          <w:szCs w:val="22"/>
          <w:lang w:val="en-AU"/>
        </w:rPr>
        <w:t xml:space="preserve">the financial </w:t>
      </w:r>
      <w:r w:rsidRPr="00EA3142">
        <w:rPr>
          <w:rFonts w:cs="Calibri"/>
          <w:bCs/>
          <w:szCs w:val="22"/>
          <w:lang w:val="en-AU"/>
        </w:rPr>
        <w:t>responsibility</w:t>
      </w:r>
      <w:r w:rsidR="00FE3C0B">
        <w:rPr>
          <w:rFonts w:cs="Calibri"/>
          <w:bCs/>
          <w:szCs w:val="22"/>
          <w:lang w:val="en-AU"/>
        </w:rPr>
        <w:t xml:space="preserve"> for that</w:t>
      </w:r>
      <w:r w:rsidRPr="00EA3142">
        <w:rPr>
          <w:rFonts w:cs="Calibri"/>
          <w:bCs/>
          <w:szCs w:val="22"/>
          <w:lang w:val="en-AU"/>
        </w:rPr>
        <w:t xml:space="preserve"> to the </w:t>
      </w:r>
      <w:r w:rsidR="00BA443B">
        <w:rPr>
          <w:rFonts w:cs="Calibri"/>
          <w:bCs/>
          <w:szCs w:val="22"/>
          <w:lang w:val="en-AU"/>
        </w:rPr>
        <w:t>supplier</w:t>
      </w:r>
      <w:r w:rsidRPr="00EA3142">
        <w:rPr>
          <w:rFonts w:cs="Calibri"/>
          <w:bCs/>
          <w:szCs w:val="22"/>
          <w:lang w:val="en-AU"/>
        </w:rPr>
        <w:t xml:space="preserve">. </w:t>
      </w:r>
    </w:p>
    <w:p w14:paraId="6C6819AD" w14:textId="77777777" w:rsidR="00D61F07" w:rsidRPr="00EA3142" w:rsidRDefault="00D61F07" w:rsidP="00D61F07">
      <w:pPr>
        <w:rPr>
          <w:rFonts w:cs="Calibri"/>
          <w:bCs/>
          <w:szCs w:val="22"/>
          <w:lang w:val="en-AU"/>
        </w:rPr>
      </w:pPr>
    </w:p>
    <w:p w14:paraId="70ADEB58" w14:textId="77777777" w:rsidR="00D61F07" w:rsidRDefault="00D61F07" w:rsidP="00D61F07">
      <w:pPr>
        <w:rPr>
          <w:rFonts w:cs="Calibri"/>
          <w:bCs/>
          <w:szCs w:val="22"/>
          <w:lang w:val="en-AU"/>
        </w:rPr>
      </w:pPr>
      <w:r w:rsidRPr="00EA3142">
        <w:rPr>
          <w:rFonts w:cs="Calibri"/>
          <w:bCs/>
          <w:szCs w:val="22"/>
          <w:lang w:val="en-AU"/>
        </w:rPr>
        <w:t xml:space="preserve">A specific portion of traffic sent by an operator could be </w:t>
      </w:r>
      <w:r w:rsidR="00E54B7B">
        <w:rPr>
          <w:rFonts w:cs="Calibri"/>
          <w:bCs/>
          <w:szCs w:val="22"/>
          <w:lang w:val="en-AU"/>
        </w:rPr>
        <w:t>disputed with</w:t>
      </w:r>
      <w:r w:rsidRPr="00EA3142">
        <w:rPr>
          <w:rFonts w:cs="Calibri"/>
          <w:bCs/>
          <w:szCs w:val="22"/>
          <w:lang w:val="en-AU"/>
        </w:rPr>
        <w:t xml:space="preserve"> the carrier terminating the traffic, </w:t>
      </w:r>
      <w:r w:rsidR="00E54B7B">
        <w:rPr>
          <w:rFonts w:cs="Calibri"/>
          <w:bCs/>
          <w:szCs w:val="22"/>
          <w:lang w:val="en-AU"/>
        </w:rPr>
        <w:t>given that</w:t>
      </w:r>
      <w:r w:rsidRPr="00EA3142">
        <w:rPr>
          <w:rFonts w:cs="Calibri"/>
          <w:bCs/>
          <w:szCs w:val="22"/>
          <w:lang w:val="en-AU"/>
        </w:rPr>
        <w:t xml:space="preserve"> the payment to the suppliers in the chain </w:t>
      </w:r>
      <w:r w:rsidR="00E54B7B">
        <w:rPr>
          <w:rFonts w:cs="Calibri"/>
          <w:bCs/>
          <w:szCs w:val="22"/>
          <w:lang w:val="en-AU"/>
        </w:rPr>
        <w:t xml:space="preserve">will result in </w:t>
      </w:r>
      <w:r w:rsidRPr="00EA3142">
        <w:rPr>
          <w:rFonts w:cs="Calibri"/>
          <w:bCs/>
          <w:szCs w:val="22"/>
          <w:lang w:val="en-AU"/>
        </w:rPr>
        <w:t xml:space="preserve">the fraudsters </w:t>
      </w:r>
      <w:r w:rsidR="00E54B7B">
        <w:rPr>
          <w:rFonts w:cs="Calibri"/>
          <w:bCs/>
          <w:szCs w:val="22"/>
          <w:lang w:val="en-AU"/>
        </w:rPr>
        <w:t>being paid</w:t>
      </w:r>
      <w:r w:rsidRPr="00EA3142">
        <w:rPr>
          <w:rFonts w:cs="Calibri"/>
          <w:bCs/>
          <w:szCs w:val="22"/>
          <w:lang w:val="en-AU"/>
        </w:rPr>
        <w:t xml:space="preserve"> </w:t>
      </w:r>
      <w:r w:rsidR="00BA443B">
        <w:rPr>
          <w:rFonts w:cs="Calibri"/>
          <w:bCs/>
          <w:szCs w:val="22"/>
          <w:lang w:val="en-AU"/>
        </w:rPr>
        <w:t xml:space="preserve">(rewarded) </w:t>
      </w:r>
      <w:r w:rsidRPr="00EA3142">
        <w:rPr>
          <w:rFonts w:cs="Calibri"/>
          <w:bCs/>
          <w:szCs w:val="22"/>
          <w:lang w:val="en-AU"/>
        </w:rPr>
        <w:t xml:space="preserve">for </w:t>
      </w:r>
      <w:r w:rsidR="00E54B7B">
        <w:rPr>
          <w:rFonts w:cs="Calibri"/>
          <w:bCs/>
          <w:szCs w:val="22"/>
          <w:lang w:val="en-AU"/>
        </w:rPr>
        <w:t>fraudulent</w:t>
      </w:r>
      <w:r w:rsidRPr="00EA3142">
        <w:rPr>
          <w:rFonts w:cs="Calibri"/>
          <w:bCs/>
          <w:szCs w:val="22"/>
          <w:lang w:val="en-AU"/>
        </w:rPr>
        <w:t xml:space="preserve"> traffic.</w:t>
      </w:r>
      <w:r>
        <w:rPr>
          <w:rFonts w:cs="Calibri"/>
          <w:bCs/>
          <w:szCs w:val="22"/>
          <w:lang w:val="en-AU"/>
        </w:rPr>
        <w:t xml:space="preserve"> </w:t>
      </w:r>
    </w:p>
    <w:p w14:paraId="5B2A8594" w14:textId="77777777" w:rsidR="00D61F07" w:rsidRPr="00EA3142" w:rsidRDefault="00D61F07" w:rsidP="00D61F07">
      <w:pPr>
        <w:rPr>
          <w:rFonts w:cs="Calibri"/>
          <w:bCs/>
          <w:szCs w:val="22"/>
          <w:lang w:val="en-AU"/>
        </w:rPr>
      </w:pPr>
    </w:p>
    <w:p w14:paraId="09536D4A" w14:textId="77777777" w:rsidR="00FE4799" w:rsidRDefault="00D61F07" w:rsidP="00C25C85">
      <w:pPr>
        <w:numPr>
          <w:ilvl w:val="0"/>
          <w:numId w:val="42"/>
        </w:numPr>
        <w:rPr>
          <w:rFonts w:cs="Calibri"/>
          <w:bCs/>
          <w:szCs w:val="22"/>
          <w:lang w:val="en-AU"/>
        </w:rPr>
      </w:pPr>
      <w:r w:rsidRPr="00EA3142">
        <w:rPr>
          <w:rFonts w:cs="Calibri"/>
          <w:bCs/>
          <w:szCs w:val="22"/>
          <w:lang w:val="en-AU"/>
        </w:rPr>
        <w:t xml:space="preserve">The intended outcome of i3 Forum practices is to </w:t>
      </w:r>
      <w:r w:rsidR="00FE4799">
        <w:rPr>
          <w:rFonts w:cs="Calibri"/>
          <w:bCs/>
          <w:szCs w:val="22"/>
          <w:lang w:val="en-AU"/>
        </w:rPr>
        <w:t xml:space="preserve">prevent </w:t>
      </w:r>
      <w:r w:rsidR="00E54B7B">
        <w:rPr>
          <w:rFonts w:cs="Calibri"/>
          <w:bCs/>
          <w:szCs w:val="22"/>
          <w:lang w:val="en-AU"/>
        </w:rPr>
        <w:t>financial</w:t>
      </w:r>
      <w:r w:rsidR="00FE4799">
        <w:rPr>
          <w:rFonts w:cs="Calibri"/>
          <w:bCs/>
          <w:szCs w:val="22"/>
          <w:lang w:val="en-AU"/>
        </w:rPr>
        <w:t xml:space="preserve"> reward to</w:t>
      </w:r>
      <w:r w:rsidR="00E54B7B" w:rsidRPr="00EA3142">
        <w:rPr>
          <w:rFonts w:cs="Calibri"/>
          <w:bCs/>
          <w:szCs w:val="22"/>
          <w:lang w:val="en-AU"/>
        </w:rPr>
        <w:t xml:space="preserve"> </w:t>
      </w:r>
      <w:r w:rsidRPr="00EA3142">
        <w:rPr>
          <w:rFonts w:cs="Calibri"/>
          <w:bCs/>
          <w:szCs w:val="22"/>
          <w:lang w:val="en-AU"/>
        </w:rPr>
        <w:t>the fraudsters</w:t>
      </w:r>
      <w:r w:rsidR="008B0FBD">
        <w:rPr>
          <w:rFonts w:cs="Calibri"/>
          <w:bCs/>
          <w:szCs w:val="22"/>
          <w:lang w:val="en-AU"/>
        </w:rPr>
        <w:t xml:space="preserve">. </w:t>
      </w:r>
    </w:p>
    <w:p w14:paraId="60946049" w14:textId="77777777" w:rsidR="00D61F07" w:rsidRDefault="00D61F07" w:rsidP="00C25C85">
      <w:pPr>
        <w:numPr>
          <w:ilvl w:val="0"/>
          <w:numId w:val="42"/>
        </w:numPr>
        <w:rPr>
          <w:rFonts w:cs="Calibri"/>
          <w:bCs/>
          <w:szCs w:val="22"/>
          <w:lang w:val="en-AU"/>
        </w:rPr>
      </w:pPr>
      <w:r w:rsidRPr="00EA3142">
        <w:rPr>
          <w:rFonts w:cs="Calibri"/>
          <w:bCs/>
          <w:szCs w:val="22"/>
          <w:lang w:val="en-AU"/>
        </w:rPr>
        <w:t>Only the portion of traffic which can be shown as fraudulent should be considered disputable.</w:t>
      </w:r>
      <w:r>
        <w:rPr>
          <w:rFonts w:cs="Calibri"/>
          <w:bCs/>
          <w:szCs w:val="22"/>
          <w:lang w:val="en-AU"/>
        </w:rPr>
        <w:t xml:space="preserve"> </w:t>
      </w:r>
      <w:r w:rsidR="00FE3C0B">
        <w:rPr>
          <w:rFonts w:cs="Calibri"/>
          <w:bCs/>
          <w:szCs w:val="22"/>
          <w:lang w:val="en-AU"/>
        </w:rPr>
        <w:t>Please</w:t>
      </w:r>
      <w:r>
        <w:rPr>
          <w:rFonts w:cs="Calibri"/>
          <w:bCs/>
          <w:szCs w:val="22"/>
          <w:lang w:val="en-AU"/>
        </w:rPr>
        <w:t xml:space="preserve"> refer to the fraud types described further in the document</w:t>
      </w:r>
      <w:r w:rsidR="00FE3C0B">
        <w:rPr>
          <w:rFonts w:cs="Calibri"/>
          <w:bCs/>
          <w:szCs w:val="22"/>
          <w:lang w:val="en-AU"/>
        </w:rPr>
        <w:t>.</w:t>
      </w:r>
    </w:p>
    <w:p w14:paraId="373EB766" w14:textId="77777777" w:rsidR="00F9395A" w:rsidRDefault="00F9395A" w:rsidP="00C25C85">
      <w:pPr>
        <w:numPr>
          <w:ilvl w:val="0"/>
          <w:numId w:val="42"/>
        </w:numPr>
        <w:rPr>
          <w:rFonts w:cs="Calibri"/>
          <w:bCs/>
          <w:szCs w:val="22"/>
          <w:lang w:val="en-AU"/>
        </w:rPr>
      </w:pPr>
      <w:r>
        <w:rPr>
          <w:rFonts w:cs="Calibri"/>
          <w:bCs/>
          <w:szCs w:val="22"/>
          <w:lang w:val="en-AU"/>
        </w:rPr>
        <w:t>Suppliers should be notified that a fraud has occurred as soon as it is noticed.</w:t>
      </w:r>
    </w:p>
    <w:p w14:paraId="7C0E8696" w14:textId="77777777" w:rsidR="00D61F07" w:rsidRPr="00A21CA1" w:rsidRDefault="00A21CA1" w:rsidP="00C25C85">
      <w:pPr>
        <w:numPr>
          <w:ilvl w:val="0"/>
          <w:numId w:val="42"/>
        </w:numPr>
        <w:autoSpaceDE w:val="0"/>
        <w:autoSpaceDN w:val="0"/>
        <w:adjustRightInd w:val="0"/>
        <w:rPr>
          <w:rFonts w:cs="Calibri"/>
          <w:bCs/>
          <w:szCs w:val="22"/>
          <w:lang w:val="en-AU"/>
        </w:rPr>
      </w:pPr>
      <w:r w:rsidRPr="00A21CA1">
        <w:rPr>
          <w:rFonts w:cs="Calibri"/>
          <w:bCs/>
          <w:szCs w:val="22"/>
          <w:lang w:val="en-AU"/>
        </w:rPr>
        <w:t>T</w:t>
      </w:r>
      <w:r w:rsidR="00D61F07" w:rsidRPr="00A21CA1">
        <w:rPr>
          <w:rFonts w:cs="Calibri"/>
          <w:bCs/>
          <w:szCs w:val="22"/>
          <w:lang w:val="en-AU"/>
        </w:rPr>
        <w:t>he evidence/records (claim) substantiating the potentially fraudulent traffic need</w:t>
      </w:r>
      <w:r w:rsidR="00F9395A" w:rsidRPr="00A21CA1">
        <w:rPr>
          <w:rFonts w:cs="Calibri"/>
          <w:bCs/>
          <w:szCs w:val="22"/>
          <w:lang w:val="en-AU"/>
        </w:rPr>
        <w:t>s</w:t>
      </w:r>
      <w:r w:rsidR="00D61F07" w:rsidRPr="00A21CA1">
        <w:rPr>
          <w:rFonts w:cs="Calibri"/>
          <w:bCs/>
          <w:szCs w:val="22"/>
          <w:lang w:val="en-AU"/>
        </w:rPr>
        <w:t xml:space="preserve"> to be shared within a reasonable amount of time </w:t>
      </w:r>
      <w:r w:rsidRPr="00A21CA1">
        <w:rPr>
          <w:rFonts w:cs="Calibri"/>
          <w:bCs/>
          <w:szCs w:val="22"/>
          <w:lang w:val="en-AU"/>
        </w:rPr>
        <w:t xml:space="preserve">as defined in </w:t>
      </w:r>
      <w:r w:rsidRPr="00B66A84">
        <w:rPr>
          <w:rFonts w:cs="Calibri"/>
          <w:bCs/>
          <w:szCs w:val="22"/>
          <w:lang w:val="en-AU"/>
        </w:rPr>
        <w:t>Contract Fraud Clauses for Carrier Service Agreements</w:t>
      </w:r>
      <w:r w:rsidRPr="00A21CA1">
        <w:rPr>
          <w:rFonts w:cs="Calibri"/>
          <w:bCs/>
          <w:szCs w:val="22"/>
          <w:lang w:val="en-AU"/>
        </w:rPr>
        <w:t xml:space="preserve"> </w:t>
      </w:r>
      <w:r w:rsidRPr="00B66A84">
        <w:rPr>
          <w:rFonts w:cs="Calibri"/>
          <w:bCs/>
          <w:szCs w:val="22"/>
          <w:lang w:val="en-AU"/>
        </w:rPr>
        <w:t>Release 5</w:t>
      </w:r>
      <w:r w:rsidRPr="00A21CA1">
        <w:rPr>
          <w:rFonts w:cs="Calibri"/>
          <w:bCs/>
          <w:szCs w:val="22"/>
          <w:lang w:val="en-AU"/>
        </w:rPr>
        <w:t>.0,</w:t>
      </w:r>
      <w:r w:rsidR="00D61F07" w:rsidRPr="00A21CA1">
        <w:rPr>
          <w:rFonts w:cs="Calibri"/>
          <w:bCs/>
          <w:szCs w:val="22"/>
          <w:lang w:val="en-AU"/>
        </w:rPr>
        <w:t xml:space="preserve"> and as required by the appropriate laws/regulations</w:t>
      </w:r>
      <w:r>
        <w:rPr>
          <w:rFonts w:cs="Calibri"/>
          <w:bCs/>
          <w:szCs w:val="22"/>
          <w:lang w:val="en-AU"/>
        </w:rPr>
        <w:t>. O</w:t>
      </w:r>
      <w:r w:rsidR="00D61F07" w:rsidRPr="00A21CA1">
        <w:rPr>
          <w:rFonts w:cs="Calibri"/>
          <w:bCs/>
          <w:szCs w:val="22"/>
          <w:lang w:val="en-AU"/>
        </w:rPr>
        <w:t>therwise payment should be released to avoid holding any carrier hostage.</w:t>
      </w:r>
    </w:p>
    <w:p w14:paraId="544E3415" w14:textId="77777777" w:rsidR="00D61F07" w:rsidRPr="00EA3142" w:rsidRDefault="00D61F07" w:rsidP="00C25C85">
      <w:pPr>
        <w:numPr>
          <w:ilvl w:val="0"/>
          <w:numId w:val="42"/>
        </w:numPr>
        <w:rPr>
          <w:rFonts w:cs="Calibri"/>
          <w:bCs/>
          <w:szCs w:val="22"/>
          <w:lang w:val="en-AU"/>
        </w:rPr>
      </w:pPr>
      <w:r w:rsidRPr="00EA3142">
        <w:rPr>
          <w:rFonts w:cs="Calibri"/>
          <w:bCs/>
          <w:szCs w:val="22"/>
          <w:lang w:val="en-AU"/>
        </w:rPr>
        <w:t>Legal/regulatory requirements may supersede voluntary industry practices in determining what evidence/records are required to deny payment, and may require in country legal and/or regulatory action.</w:t>
      </w:r>
    </w:p>
    <w:p w14:paraId="5730F2C1" w14:textId="77777777" w:rsidR="00D61F07" w:rsidRPr="00EA3142" w:rsidRDefault="00D61F07" w:rsidP="00C25C85">
      <w:pPr>
        <w:numPr>
          <w:ilvl w:val="0"/>
          <w:numId w:val="42"/>
        </w:numPr>
        <w:rPr>
          <w:rFonts w:cs="Calibri"/>
          <w:bCs/>
          <w:szCs w:val="22"/>
          <w:lang w:val="en-AU"/>
        </w:rPr>
      </w:pPr>
      <w:r w:rsidRPr="00EA3142">
        <w:rPr>
          <w:rFonts w:cs="Calibri"/>
          <w:bCs/>
          <w:szCs w:val="22"/>
          <w:lang w:val="en-AU"/>
        </w:rPr>
        <w:t xml:space="preserve">The outcome of the investigation period may require the release of funds for payment from/to all carriers in the chain where it is not possible to permanently deny payment to the suspected fraudsters. </w:t>
      </w:r>
    </w:p>
    <w:p w14:paraId="0BDDA9E3" w14:textId="77777777" w:rsidR="00D61F07" w:rsidRPr="00E64B56" w:rsidRDefault="00962528" w:rsidP="00C25C85">
      <w:pPr>
        <w:numPr>
          <w:ilvl w:val="0"/>
          <w:numId w:val="42"/>
        </w:numPr>
      </w:pPr>
      <w:r>
        <w:rPr>
          <w:rFonts w:cs="Calibri"/>
          <w:bCs/>
          <w:szCs w:val="22"/>
          <w:lang w:val="en-AU"/>
        </w:rPr>
        <w:t>Operators</w:t>
      </w:r>
      <w:r w:rsidRPr="00EA3142">
        <w:rPr>
          <w:rFonts w:cs="Calibri"/>
          <w:bCs/>
          <w:szCs w:val="22"/>
          <w:lang w:val="en-AU"/>
        </w:rPr>
        <w:t xml:space="preserve"> </w:t>
      </w:r>
      <w:r w:rsidR="00D61F07" w:rsidRPr="00EA3142">
        <w:rPr>
          <w:rFonts w:cs="Calibri"/>
          <w:bCs/>
          <w:szCs w:val="22"/>
          <w:lang w:val="en-AU"/>
        </w:rPr>
        <w:t>are responsible for securing their networks from exposure to fraudulent traffic/use and should be prepared to fulfi</w:t>
      </w:r>
      <w:r w:rsidR="00696355">
        <w:rPr>
          <w:rFonts w:cs="Calibri"/>
          <w:bCs/>
          <w:szCs w:val="22"/>
          <w:lang w:val="en-AU"/>
        </w:rPr>
        <w:t>l</w:t>
      </w:r>
      <w:r w:rsidR="00D61F07" w:rsidRPr="00EA3142">
        <w:rPr>
          <w:rFonts w:cs="Calibri"/>
          <w:bCs/>
          <w:szCs w:val="22"/>
          <w:lang w:val="en-AU"/>
        </w:rPr>
        <w:t>l their financial responsibility to downstream suppliers</w:t>
      </w:r>
      <w:r w:rsidR="00F9395A">
        <w:rPr>
          <w:rFonts w:cs="Calibri"/>
          <w:bCs/>
          <w:szCs w:val="22"/>
          <w:lang w:val="en-AU"/>
        </w:rPr>
        <w:t>,</w:t>
      </w:r>
      <w:r w:rsidR="00D61F07" w:rsidRPr="00EA3142">
        <w:rPr>
          <w:rFonts w:cs="Calibri"/>
          <w:bCs/>
          <w:szCs w:val="22"/>
          <w:lang w:val="en-AU"/>
        </w:rPr>
        <w:t xml:space="preserve"> unless payment is denied </w:t>
      </w:r>
      <w:r w:rsidR="00D61F07">
        <w:rPr>
          <w:rFonts w:cs="Calibri"/>
          <w:bCs/>
          <w:szCs w:val="22"/>
          <w:lang w:val="en-AU"/>
        </w:rPr>
        <w:t xml:space="preserve">to </w:t>
      </w:r>
      <w:r w:rsidR="00D61F07" w:rsidRPr="00EA3142">
        <w:rPr>
          <w:rFonts w:cs="Calibri"/>
          <w:bCs/>
          <w:szCs w:val="22"/>
          <w:lang w:val="en-AU"/>
        </w:rPr>
        <w:t>the fraudsters.</w:t>
      </w:r>
    </w:p>
    <w:p w14:paraId="51CB1FC9" w14:textId="77777777" w:rsidR="00962528" w:rsidRPr="00805C57" w:rsidRDefault="00962528" w:rsidP="00C25C85">
      <w:pPr>
        <w:numPr>
          <w:ilvl w:val="0"/>
          <w:numId w:val="42"/>
        </w:numPr>
      </w:pPr>
      <w:r>
        <w:rPr>
          <w:rFonts w:cs="Calibri"/>
          <w:bCs/>
          <w:szCs w:val="22"/>
          <w:lang w:val="en-AU"/>
        </w:rPr>
        <w:t xml:space="preserve">The </w:t>
      </w:r>
      <w:r w:rsidR="00DC4134">
        <w:rPr>
          <w:rFonts w:cs="Calibri"/>
          <w:bCs/>
          <w:szCs w:val="22"/>
          <w:lang w:val="en-AU"/>
        </w:rPr>
        <w:t xml:space="preserve">minimum </w:t>
      </w:r>
      <w:r>
        <w:rPr>
          <w:rFonts w:cs="Calibri"/>
          <w:bCs/>
          <w:szCs w:val="22"/>
          <w:lang w:val="en-AU"/>
        </w:rPr>
        <w:t>threshold (disputed value)</w:t>
      </w:r>
      <w:r w:rsidR="008B0FBD">
        <w:rPr>
          <w:rFonts w:cs="Calibri"/>
          <w:bCs/>
          <w:szCs w:val="22"/>
          <w:lang w:val="en-AU"/>
        </w:rPr>
        <w:t xml:space="preserve"> </w:t>
      </w:r>
      <w:r>
        <w:rPr>
          <w:rFonts w:cs="Calibri"/>
          <w:bCs/>
          <w:szCs w:val="22"/>
          <w:lang w:val="en-AU"/>
        </w:rPr>
        <w:t>to accept/refuse disputes due to fraud</w:t>
      </w:r>
      <w:r w:rsidR="00CF4140">
        <w:rPr>
          <w:rFonts w:cs="Calibri"/>
          <w:bCs/>
          <w:szCs w:val="22"/>
          <w:lang w:val="en-AU"/>
        </w:rPr>
        <w:t xml:space="preserve"> is suggested to</w:t>
      </w:r>
      <w:r>
        <w:rPr>
          <w:rFonts w:cs="Calibri"/>
          <w:bCs/>
          <w:szCs w:val="22"/>
          <w:lang w:val="en-AU"/>
        </w:rPr>
        <w:t xml:space="preserve"> be</w:t>
      </w:r>
      <w:r w:rsidR="00AC561F">
        <w:rPr>
          <w:rFonts w:cs="Calibri"/>
          <w:bCs/>
          <w:szCs w:val="22"/>
          <w:lang w:val="en-AU"/>
        </w:rPr>
        <w:t xml:space="preserve"> </w:t>
      </w:r>
      <w:r w:rsidR="00AD6081">
        <w:rPr>
          <w:rFonts w:cs="Calibri"/>
          <w:bCs/>
          <w:szCs w:val="22"/>
          <w:lang w:val="en-AU"/>
        </w:rPr>
        <w:t>agreed by the parties in their contract</w:t>
      </w:r>
      <w:r w:rsidR="00E4567B">
        <w:rPr>
          <w:rFonts w:cs="Calibri"/>
          <w:bCs/>
          <w:szCs w:val="22"/>
          <w:lang w:val="en-AU"/>
        </w:rPr>
        <w:t>.</w:t>
      </w:r>
    </w:p>
    <w:p w14:paraId="788F564E" w14:textId="77777777" w:rsidR="00D61F07" w:rsidRDefault="00D61F07" w:rsidP="00C25C85">
      <w:pPr>
        <w:numPr>
          <w:ilvl w:val="0"/>
          <w:numId w:val="42"/>
        </w:numPr>
      </w:pPr>
      <w:r>
        <w:t>If, for any reason, the carrier is not able to withhold the payments</w:t>
      </w:r>
      <w:r w:rsidR="00FE3C0B">
        <w:t xml:space="preserve"> from the downstream players</w:t>
      </w:r>
      <w:r>
        <w:t xml:space="preserve">, the liability remains with the </w:t>
      </w:r>
      <w:r w:rsidR="00EB528A">
        <w:t>originating customer</w:t>
      </w:r>
      <w:r>
        <w:t>.</w:t>
      </w:r>
      <w:r w:rsidR="00635B59">
        <w:t xml:space="preserve"> Carriers agree to follow this process on a best effort basis.</w:t>
      </w:r>
    </w:p>
    <w:p w14:paraId="2DEEEAF1" w14:textId="77777777" w:rsidR="00D61F07" w:rsidRDefault="00D61F07" w:rsidP="00C25C85">
      <w:pPr>
        <w:numPr>
          <w:ilvl w:val="0"/>
          <w:numId w:val="42"/>
        </w:numPr>
      </w:pPr>
      <w:r>
        <w:t>In case of suspicion of fraud</w:t>
      </w:r>
      <w:r w:rsidR="00E748D5">
        <w:t>,</w:t>
      </w:r>
      <w:r>
        <w:t xml:space="preserve"> the carrier always has the option of </w:t>
      </w:r>
      <w:r w:rsidR="00EB528A">
        <w:t xml:space="preserve">blocking </w:t>
      </w:r>
      <w:r w:rsidR="00F16AD2">
        <w:t xml:space="preserve">fraudulent </w:t>
      </w:r>
      <w:r w:rsidR="00EB528A">
        <w:t>traffic</w:t>
      </w:r>
      <w:r>
        <w:t xml:space="preserve"> independently of its customer</w:t>
      </w:r>
      <w:r w:rsidR="00EB528A">
        <w:t xml:space="preserve"> (subject to contractual obligations)</w:t>
      </w:r>
      <w:r>
        <w:t>.</w:t>
      </w:r>
    </w:p>
    <w:p w14:paraId="41B7FC16" w14:textId="77777777" w:rsidR="00924099" w:rsidRDefault="00924099" w:rsidP="00C25C85">
      <w:pPr>
        <w:numPr>
          <w:ilvl w:val="0"/>
          <w:numId w:val="42"/>
        </w:numPr>
      </w:pPr>
      <w:r>
        <w:t xml:space="preserve">If a carrier receives a credit note from their supplier then they are </w:t>
      </w:r>
      <w:r w:rsidR="00A45BDC">
        <w:t>required</w:t>
      </w:r>
      <w:r>
        <w:t xml:space="preserve"> to pass it on to their customer.</w:t>
      </w:r>
    </w:p>
    <w:p w14:paraId="4A4EBE58" w14:textId="77777777" w:rsidR="00696355" w:rsidRDefault="00696355" w:rsidP="00696355"/>
    <w:p w14:paraId="49E91474" w14:textId="77777777" w:rsidR="00696355" w:rsidRDefault="00696355" w:rsidP="00696355"/>
    <w:p w14:paraId="0DC281DB" w14:textId="77777777" w:rsidR="00696355" w:rsidRDefault="00696355" w:rsidP="00696355"/>
    <w:p w14:paraId="79FC6E9E" w14:textId="77777777" w:rsidR="00696355" w:rsidRDefault="00696355" w:rsidP="00696355"/>
    <w:p w14:paraId="642CAF36" w14:textId="77777777" w:rsidR="00696355" w:rsidRDefault="00696355" w:rsidP="00696355"/>
    <w:p w14:paraId="214AA8B9" w14:textId="77777777" w:rsidR="00696355" w:rsidRDefault="00696355" w:rsidP="00696355"/>
    <w:p w14:paraId="48378F95" w14:textId="77777777" w:rsidR="00696355" w:rsidRPr="00E64B56" w:rsidRDefault="00696355" w:rsidP="008A4968"/>
    <w:p w14:paraId="168C20D2" w14:textId="77777777" w:rsidR="00D61F07" w:rsidRPr="00436432" w:rsidRDefault="001E34D8" w:rsidP="00D61F07">
      <w:pPr>
        <w:pStyle w:val="Cmsor2"/>
        <w:tabs>
          <w:tab w:val="clear" w:pos="2278"/>
          <w:tab w:val="num" w:pos="576"/>
        </w:tabs>
        <w:spacing w:before="240" w:after="60"/>
        <w:ind w:left="576"/>
        <w:jc w:val="left"/>
        <w:rPr>
          <w:lang w:val="en-GB"/>
        </w:rPr>
      </w:pPr>
      <w:bookmarkStart w:id="14" w:name="_Toc386182174"/>
      <w:r w:rsidRPr="00436432">
        <w:rPr>
          <w:lang w:val="en-GB"/>
        </w:rPr>
        <w:lastRenderedPageBreak/>
        <w:t>Fraud Dispute Principles for International Wholesale</w:t>
      </w:r>
      <w:bookmarkEnd w:id="14"/>
    </w:p>
    <w:p w14:paraId="18D3DC07" w14:textId="77777777" w:rsidR="00653695" w:rsidRPr="00436432" w:rsidRDefault="00653695" w:rsidP="0034108B">
      <w:pPr>
        <w:pStyle w:val="Testo"/>
        <w:rPr>
          <w:lang w:val="en-GB"/>
        </w:rPr>
      </w:pPr>
    </w:p>
    <w:p w14:paraId="12ACB3D0" w14:textId="77777777" w:rsidR="00E54B7B" w:rsidRDefault="00E54B7B" w:rsidP="005C09B4">
      <w:pPr>
        <w:rPr>
          <w:lang w:val="en-GB"/>
        </w:rPr>
      </w:pPr>
      <w:r>
        <w:rPr>
          <w:lang w:val="en-GB"/>
        </w:rPr>
        <w:t>The customer remains liable for the traffic sent.</w:t>
      </w:r>
    </w:p>
    <w:p w14:paraId="067B000B" w14:textId="77777777" w:rsidR="00E54B7B" w:rsidRDefault="00E54B7B" w:rsidP="005C09B4">
      <w:pPr>
        <w:rPr>
          <w:lang w:val="en-GB"/>
        </w:rPr>
      </w:pPr>
    </w:p>
    <w:p w14:paraId="37BD526E" w14:textId="77777777" w:rsidR="005C09B4" w:rsidRDefault="005C09B4" w:rsidP="00D61F07">
      <w:pPr>
        <w:rPr>
          <w:rFonts w:cs="Calibri"/>
          <w:bCs/>
          <w:szCs w:val="22"/>
          <w:lang w:val="en-AU"/>
        </w:rPr>
      </w:pPr>
    </w:p>
    <w:p w14:paraId="751014C8" w14:textId="77777777" w:rsidR="00D61F07" w:rsidRPr="00EA3142" w:rsidRDefault="00D61F07" w:rsidP="00D61F07">
      <w:pPr>
        <w:rPr>
          <w:rFonts w:cs="Calibri"/>
          <w:bCs/>
          <w:szCs w:val="22"/>
          <w:lang w:val="en-AU"/>
        </w:rPr>
      </w:pPr>
      <w:r>
        <w:rPr>
          <w:rFonts w:cs="Calibri"/>
          <w:bCs/>
          <w:szCs w:val="22"/>
          <w:lang w:val="en-AU"/>
        </w:rPr>
        <w:t xml:space="preserve">The prerequisite to </w:t>
      </w:r>
      <w:r w:rsidR="007D48E1">
        <w:rPr>
          <w:rFonts w:cs="Calibri"/>
          <w:bCs/>
          <w:szCs w:val="22"/>
          <w:lang w:val="en-AU"/>
        </w:rPr>
        <w:t xml:space="preserve">raising </w:t>
      </w:r>
      <w:r>
        <w:rPr>
          <w:rFonts w:cs="Calibri"/>
          <w:bCs/>
          <w:szCs w:val="22"/>
          <w:lang w:val="en-AU"/>
        </w:rPr>
        <w:t>disputes due to fraud</w:t>
      </w:r>
      <w:r w:rsidR="001E34D8">
        <w:rPr>
          <w:rFonts w:cs="Calibri"/>
          <w:bCs/>
          <w:szCs w:val="22"/>
          <w:lang w:val="en-AU"/>
        </w:rPr>
        <w:t xml:space="preserve"> is </w:t>
      </w:r>
      <w:r w:rsidR="0073625E">
        <w:rPr>
          <w:rFonts w:cs="Calibri"/>
          <w:bCs/>
          <w:szCs w:val="22"/>
          <w:lang w:val="en-AU"/>
        </w:rPr>
        <w:t>that the</w:t>
      </w:r>
      <w:r>
        <w:rPr>
          <w:rFonts w:cs="Calibri"/>
          <w:bCs/>
          <w:szCs w:val="22"/>
          <w:lang w:val="en-AU"/>
        </w:rPr>
        <w:t xml:space="preserve"> sending party has to provide the </w:t>
      </w:r>
      <w:r w:rsidR="007D48E1">
        <w:rPr>
          <w:rFonts w:cs="Calibri"/>
          <w:bCs/>
          <w:szCs w:val="22"/>
          <w:lang w:val="en-AU"/>
        </w:rPr>
        <w:t xml:space="preserve">supplier </w:t>
      </w:r>
      <w:r>
        <w:rPr>
          <w:rFonts w:cs="Calibri"/>
          <w:bCs/>
          <w:szCs w:val="22"/>
          <w:lang w:val="en-AU"/>
        </w:rPr>
        <w:t>with the details below (in English)</w:t>
      </w:r>
      <w:r w:rsidRPr="00EA3142">
        <w:rPr>
          <w:rFonts w:cs="Calibri"/>
          <w:bCs/>
          <w:szCs w:val="22"/>
          <w:lang w:val="en-AU"/>
        </w:rPr>
        <w:t xml:space="preserve">. </w:t>
      </w:r>
    </w:p>
    <w:p w14:paraId="04FA4029" w14:textId="77777777" w:rsidR="00D61F07" w:rsidRPr="00C90056" w:rsidRDefault="00D61F07" w:rsidP="00C25C85">
      <w:pPr>
        <w:pStyle w:val="Listaszerbekezds"/>
        <w:numPr>
          <w:ilvl w:val="0"/>
          <w:numId w:val="15"/>
        </w:numPr>
        <w:spacing w:before="120" w:line="276" w:lineRule="auto"/>
        <w:contextualSpacing w:val="0"/>
        <w:rPr>
          <w:rFonts w:cs="Arial"/>
          <w:szCs w:val="24"/>
          <w:lang w:val="en-GB" w:eastAsia="de-DE"/>
        </w:rPr>
      </w:pPr>
      <w:r w:rsidRPr="00C90056">
        <w:rPr>
          <w:rFonts w:cs="Arial"/>
          <w:szCs w:val="24"/>
          <w:lang w:val="en-GB" w:eastAsia="de-DE"/>
        </w:rPr>
        <w:t>CDR</w:t>
      </w:r>
      <w:r w:rsidR="007D48E1">
        <w:rPr>
          <w:rFonts w:cs="Arial"/>
          <w:szCs w:val="24"/>
          <w:lang w:val="en-GB" w:eastAsia="de-DE"/>
        </w:rPr>
        <w:t>s</w:t>
      </w:r>
    </w:p>
    <w:p w14:paraId="0F7C0FFB" w14:textId="77777777" w:rsidR="00D61F07" w:rsidRPr="00C90056" w:rsidRDefault="00D61F07" w:rsidP="00C25C85">
      <w:pPr>
        <w:pStyle w:val="Listaszerbekezds"/>
        <w:numPr>
          <w:ilvl w:val="0"/>
          <w:numId w:val="15"/>
        </w:numPr>
        <w:spacing w:before="120" w:line="276" w:lineRule="auto"/>
        <w:contextualSpacing w:val="0"/>
        <w:rPr>
          <w:rFonts w:cs="Arial"/>
          <w:szCs w:val="24"/>
          <w:lang w:val="en-GB" w:eastAsia="de-DE"/>
        </w:rPr>
      </w:pPr>
      <w:r w:rsidRPr="00C90056">
        <w:rPr>
          <w:rFonts w:cs="Arial"/>
          <w:szCs w:val="24"/>
          <w:lang w:val="en-GB" w:eastAsia="de-DE"/>
        </w:rPr>
        <w:t>Fraud description based on CDR analysis</w:t>
      </w:r>
    </w:p>
    <w:p w14:paraId="257DD4AC" w14:textId="77777777" w:rsidR="00D61F07" w:rsidRDefault="00D61F07" w:rsidP="00C25C85">
      <w:pPr>
        <w:pStyle w:val="Listaszerbekezds"/>
        <w:numPr>
          <w:ilvl w:val="0"/>
          <w:numId w:val="15"/>
        </w:numPr>
        <w:spacing w:before="120" w:line="276" w:lineRule="auto"/>
        <w:contextualSpacing w:val="0"/>
        <w:rPr>
          <w:rFonts w:cs="Arial"/>
          <w:szCs w:val="24"/>
          <w:lang w:val="en-GB" w:eastAsia="de-DE"/>
        </w:rPr>
      </w:pPr>
      <w:r w:rsidRPr="00C90056">
        <w:rPr>
          <w:rFonts w:cs="Arial"/>
          <w:szCs w:val="24"/>
          <w:lang w:val="en-GB" w:eastAsia="de-DE"/>
        </w:rPr>
        <w:t xml:space="preserve">Police or other law enforcement authority </w:t>
      </w:r>
      <w:r w:rsidR="00C86F67">
        <w:rPr>
          <w:rFonts w:cs="Arial"/>
          <w:szCs w:val="24"/>
          <w:lang w:val="en-GB" w:eastAsia="de-DE"/>
        </w:rPr>
        <w:t xml:space="preserve">document </w:t>
      </w:r>
      <w:r w:rsidR="007D48E1">
        <w:rPr>
          <w:rFonts w:cs="Arial"/>
          <w:szCs w:val="24"/>
          <w:lang w:val="en-GB" w:eastAsia="de-DE"/>
        </w:rPr>
        <w:t>containing:</w:t>
      </w:r>
    </w:p>
    <w:p w14:paraId="67547EB5" w14:textId="77777777" w:rsidR="007D48E1" w:rsidRDefault="007D48E1" w:rsidP="00C25C85">
      <w:pPr>
        <w:pStyle w:val="Listaszerbekezds"/>
        <w:numPr>
          <w:ilvl w:val="1"/>
          <w:numId w:val="15"/>
        </w:numPr>
        <w:spacing w:before="120" w:line="276" w:lineRule="auto"/>
        <w:contextualSpacing w:val="0"/>
        <w:rPr>
          <w:rFonts w:cs="Arial"/>
          <w:szCs w:val="24"/>
          <w:lang w:val="en-GB" w:eastAsia="de-DE"/>
        </w:rPr>
      </w:pPr>
      <w:r>
        <w:rPr>
          <w:rFonts w:cs="Arial"/>
          <w:szCs w:val="24"/>
          <w:lang w:val="en-GB" w:eastAsia="de-DE"/>
        </w:rPr>
        <w:t>Date of fraud</w:t>
      </w:r>
    </w:p>
    <w:p w14:paraId="2F8DD6BF" w14:textId="77777777" w:rsidR="007D48E1" w:rsidRDefault="007D48E1" w:rsidP="00C25C85">
      <w:pPr>
        <w:pStyle w:val="Listaszerbekezds"/>
        <w:numPr>
          <w:ilvl w:val="1"/>
          <w:numId w:val="15"/>
        </w:numPr>
        <w:spacing w:before="120" w:line="276" w:lineRule="auto"/>
        <w:contextualSpacing w:val="0"/>
        <w:rPr>
          <w:rFonts w:cs="Arial"/>
          <w:szCs w:val="24"/>
          <w:lang w:val="en-GB" w:eastAsia="de-DE"/>
        </w:rPr>
      </w:pPr>
      <w:r>
        <w:rPr>
          <w:rFonts w:cs="Arial"/>
          <w:szCs w:val="24"/>
          <w:lang w:val="en-GB" w:eastAsia="de-DE"/>
        </w:rPr>
        <w:t>Name of victim (or company) that suffered the financial loss</w:t>
      </w:r>
    </w:p>
    <w:p w14:paraId="6F7433ED" w14:textId="77777777" w:rsidR="00E741C1" w:rsidRDefault="00E741C1" w:rsidP="00C25C85">
      <w:pPr>
        <w:pStyle w:val="Listaszerbekezds"/>
        <w:numPr>
          <w:ilvl w:val="1"/>
          <w:numId w:val="15"/>
        </w:numPr>
        <w:spacing w:before="120" w:line="276" w:lineRule="auto"/>
        <w:contextualSpacing w:val="0"/>
        <w:rPr>
          <w:rFonts w:cs="Arial"/>
          <w:szCs w:val="24"/>
          <w:lang w:val="en-GB" w:eastAsia="de-DE"/>
        </w:rPr>
      </w:pPr>
      <w:r>
        <w:rPr>
          <w:rFonts w:cs="Arial"/>
          <w:szCs w:val="24"/>
          <w:lang w:val="en-GB" w:eastAsia="de-DE"/>
        </w:rPr>
        <w:t xml:space="preserve">Destination </w:t>
      </w:r>
    </w:p>
    <w:p w14:paraId="57F9036E" w14:textId="77777777" w:rsidR="00937465" w:rsidRDefault="00E741C1" w:rsidP="00C25C85">
      <w:pPr>
        <w:pStyle w:val="Listaszerbekezds"/>
        <w:numPr>
          <w:ilvl w:val="1"/>
          <w:numId w:val="15"/>
        </w:numPr>
        <w:spacing w:before="120" w:line="276" w:lineRule="auto"/>
        <w:contextualSpacing w:val="0"/>
        <w:rPr>
          <w:rFonts w:cs="Arial"/>
          <w:szCs w:val="24"/>
          <w:lang w:val="en-GB" w:eastAsia="de-DE"/>
        </w:rPr>
      </w:pPr>
      <w:r>
        <w:rPr>
          <w:rFonts w:cs="Arial"/>
          <w:szCs w:val="24"/>
          <w:lang w:val="en-GB" w:eastAsia="de-DE"/>
        </w:rPr>
        <w:t>Volume of minutes</w:t>
      </w:r>
    </w:p>
    <w:p w14:paraId="07058861" w14:textId="77777777" w:rsidR="00937465" w:rsidRPr="00937465" w:rsidRDefault="00937465" w:rsidP="00B66A84">
      <w:pPr>
        <w:pStyle w:val="Listaszerbekezds"/>
        <w:spacing w:before="120" w:line="276" w:lineRule="auto"/>
        <w:ind w:left="1440"/>
        <w:contextualSpacing w:val="0"/>
        <w:rPr>
          <w:rFonts w:cs="Arial"/>
          <w:szCs w:val="24"/>
          <w:lang w:val="en-GB" w:eastAsia="de-DE"/>
        </w:rPr>
      </w:pPr>
    </w:p>
    <w:p w14:paraId="7A4D968D" w14:textId="77777777" w:rsidR="00E741C1" w:rsidRDefault="00937465">
      <w:pPr>
        <w:rPr>
          <w:rFonts w:cs="Arial"/>
          <w:szCs w:val="24"/>
          <w:lang w:val="en-GB" w:eastAsia="de-DE"/>
        </w:rPr>
      </w:pPr>
      <w:r>
        <w:t xml:space="preserve">    </w:t>
      </w:r>
      <w:r w:rsidR="00A53BDC">
        <w:t>If it can be proven that traffic did not reach the intended destination network (e.g.: by checking with the number range owner to verify whether they received the traf</w:t>
      </w:r>
      <w:r w:rsidR="00924099">
        <w:t>fic or not</w:t>
      </w:r>
      <w:r w:rsidR="00A53BDC">
        <w:t>), then a dispute could be raised with the supplier due to non-delivery of service. In this case, a police report may not be necessary.</w:t>
      </w:r>
      <w:r w:rsidR="00E741C1">
        <w:rPr>
          <w:rFonts w:cs="Arial"/>
          <w:szCs w:val="24"/>
          <w:lang w:val="en-GB" w:eastAsia="de-DE"/>
        </w:rPr>
        <w:br w:type="page"/>
      </w:r>
    </w:p>
    <w:p w14:paraId="0D958A99" w14:textId="77777777" w:rsidR="00696355" w:rsidRDefault="00D61F07" w:rsidP="00696355">
      <w:pPr>
        <w:pStyle w:val="Cmsor1"/>
        <w:spacing w:before="240" w:after="60"/>
        <w:rPr>
          <w:lang w:val="en-GB"/>
        </w:rPr>
      </w:pPr>
      <w:bookmarkStart w:id="15" w:name="_Toc321407419"/>
      <w:bookmarkStart w:id="16" w:name="_Toc386182175"/>
      <w:r w:rsidRPr="00532DDD">
        <w:rPr>
          <w:lang w:val="en-GB"/>
        </w:rPr>
        <w:lastRenderedPageBreak/>
        <w:t>Fraud</w:t>
      </w:r>
      <w:bookmarkEnd w:id="15"/>
      <w:bookmarkEnd w:id="16"/>
    </w:p>
    <w:p w14:paraId="3CF2CE4C" w14:textId="77777777" w:rsidR="00696355" w:rsidRDefault="00696355" w:rsidP="00696355">
      <w:pPr>
        <w:pStyle w:val="Szvegtrzs"/>
        <w:rPr>
          <w:lang w:val="en-GB"/>
        </w:rPr>
      </w:pPr>
    </w:p>
    <w:p w14:paraId="49E114B9" w14:textId="77777777" w:rsidR="00696355" w:rsidRPr="008A4968" w:rsidRDefault="00696355" w:rsidP="008A4968">
      <w:pPr>
        <w:pStyle w:val="Szvegtrzs"/>
        <w:rPr>
          <w:lang w:val="en-GB"/>
        </w:rPr>
      </w:pPr>
    </w:p>
    <w:p w14:paraId="5AE4D240" w14:textId="77777777" w:rsidR="00052D2C" w:rsidRPr="008A4968" w:rsidRDefault="00052D2C" w:rsidP="00B66A84">
      <w:pPr>
        <w:rPr>
          <w:rFonts w:cs="Arial"/>
          <w:bCs/>
          <w:lang w:eastAsia="es-ES"/>
        </w:rPr>
      </w:pPr>
      <w:r w:rsidRPr="008A4968">
        <w:rPr>
          <w:rFonts w:cs="Arial"/>
          <w:bCs/>
          <w:lang w:eastAsia="es-ES"/>
        </w:rPr>
        <w:t>I3Forum defines fraudulent traffic</w:t>
      </w:r>
      <w:r w:rsidR="00696355" w:rsidRPr="008A4968">
        <w:rPr>
          <w:rFonts w:cs="Arial"/>
          <w:bCs/>
          <w:lang w:eastAsia="es-ES"/>
        </w:rPr>
        <w:t>,</w:t>
      </w:r>
      <w:r w:rsidRPr="008A4968">
        <w:rPr>
          <w:rFonts w:cs="Arial"/>
          <w:bCs/>
          <w:lang w:eastAsia="es-ES"/>
        </w:rPr>
        <w:t xml:space="preserve"> as any traffic which intentionally exploits telecommunications products or services for the purpose of illegitimate financial gain. </w:t>
      </w:r>
    </w:p>
    <w:p w14:paraId="1762C150" w14:textId="77777777" w:rsidR="00052D2C" w:rsidRPr="008A4968" w:rsidRDefault="00052D2C" w:rsidP="00B66A84">
      <w:pPr>
        <w:rPr>
          <w:rFonts w:cs="Arial"/>
          <w:bCs/>
          <w:lang w:eastAsia="es-ES"/>
        </w:rPr>
      </w:pPr>
    </w:p>
    <w:p w14:paraId="429EC84B" w14:textId="77777777" w:rsidR="00052D2C" w:rsidRPr="008A4968" w:rsidRDefault="00052D2C" w:rsidP="00B66A84">
      <w:pPr>
        <w:rPr>
          <w:rFonts w:cs="Arial"/>
          <w:bCs/>
          <w:lang w:eastAsia="es-ES"/>
        </w:rPr>
      </w:pPr>
      <w:r w:rsidRPr="008A4968">
        <w:rPr>
          <w:rFonts w:cs="Arial"/>
          <w:bCs/>
          <w:lang w:eastAsia="es-ES"/>
        </w:rPr>
        <w:t>T</w:t>
      </w:r>
      <w:r w:rsidR="006B3F52" w:rsidRPr="008A4968">
        <w:rPr>
          <w:rFonts w:cs="Arial"/>
          <w:bCs/>
          <w:lang w:eastAsia="es-ES"/>
        </w:rPr>
        <w:t>he fraud scenarios relev</w:t>
      </w:r>
      <w:r w:rsidRPr="008A4968">
        <w:rPr>
          <w:rFonts w:cs="Arial"/>
          <w:bCs/>
          <w:lang w:eastAsia="es-ES"/>
        </w:rPr>
        <w:t>ant for wholesale carriers are listed below:</w:t>
      </w:r>
    </w:p>
    <w:p w14:paraId="6076C1DB" w14:textId="77777777" w:rsidR="00052D2C" w:rsidRPr="008A4968" w:rsidRDefault="00052D2C" w:rsidP="00B66A84">
      <w:pPr>
        <w:rPr>
          <w:rFonts w:cs="Arial"/>
          <w:bCs/>
          <w:sz w:val="24"/>
          <w:szCs w:val="24"/>
          <w:lang w:eastAsia="es-ES"/>
        </w:rPr>
      </w:pPr>
    </w:p>
    <w:p w14:paraId="46F7DBE1" w14:textId="77777777" w:rsidR="00D61F07" w:rsidRPr="00532DDD" w:rsidRDefault="00D61F07" w:rsidP="00D61F07">
      <w:pPr>
        <w:rPr>
          <w:rFonts w:cs="Arial"/>
          <w:color w:val="339966"/>
          <w:lang w:val="en-GB"/>
        </w:rPr>
      </w:pPr>
    </w:p>
    <w:p w14:paraId="2DBB211A" w14:textId="77777777" w:rsidR="00D61F07" w:rsidRPr="00532DDD" w:rsidRDefault="00D61F07" w:rsidP="00D61F07">
      <w:pPr>
        <w:pStyle w:val="Cmsor2"/>
        <w:tabs>
          <w:tab w:val="clear" w:pos="2278"/>
          <w:tab w:val="num" w:pos="576"/>
        </w:tabs>
        <w:spacing w:before="240" w:after="60"/>
        <w:ind w:left="576"/>
        <w:jc w:val="left"/>
        <w:rPr>
          <w:lang w:val="en-GB"/>
        </w:rPr>
      </w:pPr>
      <w:bookmarkStart w:id="17" w:name="_Toc321407420"/>
      <w:bookmarkStart w:id="18" w:name="_Toc386182176"/>
      <w:r w:rsidRPr="00532DDD">
        <w:rPr>
          <w:lang w:val="en-GB"/>
        </w:rPr>
        <w:t>Fraud Scenarios</w:t>
      </w:r>
      <w:bookmarkEnd w:id="17"/>
      <w:bookmarkEnd w:id="18"/>
    </w:p>
    <w:p w14:paraId="7EF1BE87" w14:textId="77777777" w:rsidR="00D61F07" w:rsidRPr="009726E8" w:rsidRDefault="00D61F07">
      <w:pPr>
        <w:pStyle w:val="Cmsor3"/>
      </w:pPr>
      <w:bookmarkStart w:id="19" w:name="_Toc321407421"/>
      <w:bookmarkStart w:id="20" w:name="_Toc386182177"/>
      <w:r w:rsidRPr="009726E8">
        <w:t>Call Hijacking</w:t>
      </w:r>
      <w:bookmarkEnd w:id="19"/>
      <w:bookmarkEnd w:id="20"/>
      <w:r w:rsidRPr="009726E8">
        <w:t xml:space="preserve"> </w:t>
      </w:r>
    </w:p>
    <w:p w14:paraId="1B274A50" w14:textId="77777777" w:rsidR="00D61F07" w:rsidRPr="00532DDD" w:rsidRDefault="00072361" w:rsidP="00D61F07">
      <w:pPr>
        <w:rPr>
          <w:rFonts w:cs="Arial"/>
          <w:i/>
        </w:rPr>
      </w:pPr>
      <w:r>
        <w:rPr>
          <w:rFonts w:cs="Arial"/>
          <w:i/>
          <w:noProof/>
          <w:lang w:val="es-ES" w:eastAsia="es-ES"/>
        </w:rPr>
        <mc:AlternateContent>
          <mc:Choice Requires="wps">
            <w:drawing>
              <wp:anchor distT="0" distB="0" distL="114300" distR="114300" simplePos="0" relativeHeight="251656192" behindDoc="0" locked="0" layoutInCell="1" allowOverlap="1" wp14:anchorId="5E7988EA" wp14:editId="778658B0">
                <wp:simplePos x="0" y="0"/>
                <wp:positionH relativeFrom="column">
                  <wp:posOffset>1341120</wp:posOffset>
                </wp:positionH>
                <wp:positionV relativeFrom="paragraph">
                  <wp:posOffset>1358900</wp:posOffset>
                </wp:positionV>
                <wp:extent cx="342900" cy="322580"/>
                <wp:effectExtent l="0" t="0" r="0" b="1270"/>
                <wp:wrapNone/>
                <wp:docPr id="1594"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AB5ED" w14:textId="77777777" w:rsidR="00B66A84" w:rsidRPr="005D2EE5" w:rsidRDefault="00B66A84" w:rsidP="00D61F07">
                            <w:pPr>
                              <w:jc w:val="center"/>
                              <w:rPr>
                                <w:b/>
                                <w:color w:val="FF0000"/>
                                <w:sz w:val="32"/>
                              </w:rPr>
                            </w:pPr>
                            <w:r w:rsidRPr="005D2EE5">
                              <w:rPr>
                                <w:b/>
                                <w:color w:val="FF0000"/>
                                <w:sz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4" o:spid="_x0000_s1026" type="#_x0000_t202" style="position:absolute;margin-left:105.6pt;margin-top:107pt;width:27pt;height:2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" stroked="f">
                <v:textbox>
                  <w:txbxContent>
                    <w:p w:rsidR="00B66A84" w:rsidRPr="005D2EE5" w:rsidRDefault="00B66A84" w:rsidP="00D61F07">
                      <w:pPr>
                        <w:jc w:val="center"/>
                        <w:rPr>
                          <w:b/>
                          <w:color w:val="FF0000"/>
                          <w:sz w:val="32"/>
                        </w:rPr>
                      </w:pPr>
                      <w:r w:rsidRPr="005D2EE5">
                        <w:rPr>
                          <w:b/>
                          <w:color w:val="FF0000"/>
                          <w:sz w:val="32"/>
                        </w:rPr>
                        <w:t>A</w:t>
                      </w:r>
                    </w:p>
                  </w:txbxContent>
                </v:textbox>
              </v:shape>
            </w:pict>
          </mc:Fallback>
        </mc:AlternateContent>
      </w:r>
      <w:r>
        <w:rPr>
          <w:rFonts w:cs="Arial"/>
          <w:i/>
          <w:noProof/>
          <w:lang w:val="es-ES" w:eastAsia="es-ES"/>
        </w:rPr>
        <mc:AlternateContent>
          <mc:Choice Requires="wps">
            <w:drawing>
              <wp:anchor distT="0" distB="0" distL="114300" distR="114300" simplePos="0" relativeHeight="251659264" behindDoc="0" locked="0" layoutInCell="1" allowOverlap="1" wp14:anchorId="7805566A" wp14:editId="7FD111B9">
                <wp:simplePos x="0" y="0"/>
                <wp:positionH relativeFrom="column">
                  <wp:posOffset>4925060</wp:posOffset>
                </wp:positionH>
                <wp:positionV relativeFrom="paragraph">
                  <wp:posOffset>1319530</wp:posOffset>
                </wp:positionV>
                <wp:extent cx="342900" cy="322580"/>
                <wp:effectExtent l="0" t="0" r="0" b="1270"/>
                <wp:wrapNone/>
                <wp:docPr id="1593"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D72AF" w14:textId="77777777" w:rsidR="00B66A84" w:rsidRPr="005D2EE5" w:rsidRDefault="00B66A84" w:rsidP="00D61F07">
                            <w:pPr>
                              <w:jc w:val="center"/>
                              <w:rPr>
                                <w:b/>
                                <w:color w:val="FF0000"/>
                                <w:sz w:val="32"/>
                              </w:rPr>
                            </w:pPr>
                            <w:r w:rsidRPr="005D2EE5">
                              <w:rPr>
                                <w:b/>
                                <w:color w:val="FF0000"/>
                                <w:sz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3" o:spid="_x0000_s1027" type="#_x0000_t202" style="position:absolute;margin-left:387.8pt;margin-top:103.9pt;width:27pt;height: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" stroked="f">
                <v:textbox>
                  <w:txbxContent>
                    <w:p w:rsidR="00B66A84" w:rsidRPr="005D2EE5" w:rsidRDefault="00B66A84" w:rsidP="00D61F07">
                      <w:pPr>
                        <w:jc w:val="center"/>
                        <w:rPr>
                          <w:b/>
                          <w:color w:val="FF0000"/>
                          <w:sz w:val="32"/>
                        </w:rPr>
                      </w:pPr>
                      <w:r w:rsidRPr="005D2EE5">
                        <w:rPr>
                          <w:b/>
                          <w:color w:val="FF0000"/>
                          <w:sz w:val="32"/>
                        </w:rPr>
                        <w:t>C</w:t>
                      </w:r>
                    </w:p>
                  </w:txbxContent>
                </v:textbox>
              </v:shape>
            </w:pict>
          </mc:Fallback>
        </mc:AlternateContent>
      </w:r>
      <w:r>
        <w:rPr>
          <w:rFonts w:cs="Arial"/>
          <w:i/>
          <w:noProof/>
          <w:lang w:val="es-ES" w:eastAsia="es-ES"/>
        </w:rPr>
        <mc:AlternateContent>
          <mc:Choice Requires="wps">
            <w:drawing>
              <wp:anchor distT="0" distB="0" distL="114300" distR="114300" simplePos="0" relativeHeight="251658240" behindDoc="0" locked="0" layoutInCell="1" allowOverlap="1" wp14:anchorId="12A1D1BB" wp14:editId="64F7BF95">
                <wp:simplePos x="0" y="0"/>
                <wp:positionH relativeFrom="column">
                  <wp:posOffset>3086100</wp:posOffset>
                </wp:positionH>
                <wp:positionV relativeFrom="paragraph">
                  <wp:posOffset>1360170</wp:posOffset>
                </wp:positionV>
                <wp:extent cx="342900" cy="322580"/>
                <wp:effectExtent l="0" t="0" r="0" b="1270"/>
                <wp:wrapNone/>
                <wp:docPr id="1592"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08E20" w14:textId="77777777" w:rsidR="00B66A84" w:rsidRPr="005D2EE5" w:rsidRDefault="00B66A84" w:rsidP="00D61F07">
                            <w:pPr>
                              <w:jc w:val="center"/>
                              <w:rPr>
                                <w:b/>
                                <w:color w:val="FF0000"/>
                                <w:sz w:val="32"/>
                              </w:rPr>
                            </w:pPr>
                            <w:r w:rsidRPr="005D2EE5">
                              <w:rPr>
                                <w:b/>
                                <w:color w:val="FF0000"/>
                                <w:sz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2" o:spid="_x0000_s1028" type="#_x0000_t202" style="position:absolute;margin-left:243pt;margin-top:107.1pt;width:27pt;height:2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" stroked="f">
                <v:textbox>
                  <w:txbxContent>
                    <w:p w:rsidR="00B66A84" w:rsidRPr="005D2EE5" w:rsidRDefault="00B66A84" w:rsidP="00D61F07">
                      <w:pPr>
                        <w:jc w:val="center"/>
                        <w:rPr>
                          <w:b/>
                          <w:color w:val="FF0000"/>
                          <w:sz w:val="32"/>
                        </w:rPr>
                      </w:pPr>
                      <w:r w:rsidRPr="005D2EE5">
                        <w:rPr>
                          <w:b/>
                          <w:color w:val="FF0000"/>
                          <w:sz w:val="32"/>
                        </w:rPr>
                        <w:t>B</w:t>
                      </w:r>
                    </w:p>
                  </w:txbxContent>
                </v:textbox>
              </v:shape>
            </w:pict>
          </mc:Fallback>
        </mc:AlternateContent>
      </w:r>
      <w:r w:rsidR="00D61F07">
        <w:rPr>
          <w:rFonts w:cs="Arial"/>
          <w:i/>
          <w:noProof/>
          <w:lang w:val="es-ES" w:eastAsia="es-ES"/>
        </w:rPr>
        <w:drawing>
          <wp:inline distT="0" distB="0" distL="0" distR="0" wp14:anchorId="0F7DB05E" wp14:editId="63E3B594">
            <wp:extent cx="5939790" cy="2677160"/>
            <wp:effectExtent l="0" t="0" r="3810" b="889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t="20929" b="18922"/>
                    <a:stretch>
                      <a:fillRect/>
                    </a:stretch>
                  </pic:blipFill>
                  <pic:spPr bwMode="auto">
                    <a:xfrm>
                      <a:off x="0" y="0"/>
                      <a:ext cx="5939790" cy="2677160"/>
                    </a:xfrm>
                    <a:prstGeom prst="rect">
                      <a:avLst/>
                    </a:prstGeom>
                    <a:noFill/>
                    <a:ln>
                      <a:noFill/>
                    </a:ln>
                  </pic:spPr>
                </pic:pic>
              </a:graphicData>
            </a:graphic>
          </wp:inline>
        </w:drawing>
      </w:r>
    </w:p>
    <w:p w14:paraId="4D5AAFE9" w14:textId="77777777" w:rsidR="00D61F07" w:rsidRPr="00532DDD" w:rsidRDefault="00D61F07" w:rsidP="00D61F07">
      <w:pPr>
        <w:pStyle w:val="Abbildung"/>
        <w:jc w:val="center"/>
      </w:pPr>
      <w:bookmarkStart w:id="21" w:name="_Toc317760898"/>
      <w:r w:rsidRPr="00532DDD">
        <w:t xml:space="preserve">Figure </w:t>
      </w:r>
      <w:r>
        <w:t>2</w:t>
      </w:r>
      <w:r w:rsidRPr="00532DDD">
        <w:t>: Call Hijacking</w:t>
      </w:r>
      <w:bookmarkEnd w:id="21"/>
    </w:p>
    <w:p w14:paraId="2B1B571C" w14:textId="77777777" w:rsidR="00D61F07" w:rsidRPr="00C05B80" w:rsidRDefault="00D61F07" w:rsidP="00D61F07">
      <w:pPr>
        <w:rPr>
          <w:rFonts w:cs="Arial"/>
          <w:i/>
          <w:lang w:val="en-GB"/>
        </w:rPr>
      </w:pPr>
    </w:p>
    <w:p w14:paraId="52E9A25D" w14:textId="77777777" w:rsidR="00D61F07" w:rsidRDefault="00D61F07" w:rsidP="00D61F07">
      <w:pPr>
        <w:rPr>
          <w:rFonts w:cs="Arial"/>
          <w:b/>
          <w:lang w:val="en-GB"/>
        </w:rPr>
      </w:pPr>
      <w:r w:rsidRPr="00242714">
        <w:rPr>
          <w:rFonts w:cs="Arial"/>
          <w:b/>
          <w:lang w:val="en-GB"/>
        </w:rPr>
        <w:t xml:space="preserve">This fraud scenario is </w:t>
      </w:r>
      <w:r w:rsidR="00A917DD">
        <w:rPr>
          <w:rFonts w:cs="Arial"/>
          <w:b/>
          <w:lang w:val="en-GB"/>
        </w:rPr>
        <w:t>also called</w:t>
      </w:r>
      <w:r w:rsidRPr="00242714">
        <w:rPr>
          <w:rFonts w:cs="Arial"/>
          <w:b/>
          <w:lang w:val="en-GB"/>
        </w:rPr>
        <w:t>,</w:t>
      </w:r>
      <w:r>
        <w:rPr>
          <w:rFonts w:cs="Arial"/>
          <w:b/>
          <w:lang w:val="en-GB"/>
        </w:rPr>
        <w:t xml:space="preserve"> number plan misuse,</w:t>
      </w:r>
      <w:r w:rsidRPr="00242714">
        <w:rPr>
          <w:rFonts w:cs="Arial"/>
          <w:b/>
          <w:lang w:val="en-GB"/>
        </w:rPr>
        <w:t xml:space="preserve"> non-legitimate destinations.</w:t>
      </w:r>
    </w:p>
    <w:p w14:paraId="6806B7C7" w14:textId="77777777" w:rsidR="00DE216C" w:rsidRDefault="00DE216C" w:rsidP="00D61F07">
      <w:pPr>
        <w:rPr>
          <w:rFonts w:cs="Arial"/>
          <w:b/>
          <w:lang w:val="en-GB"/>
        </w:rPr>
      </w:pPr>
    </w:p>
    <w:p w14:paraId="64C54002" w14:textId="77777777" w:rsidR="00DE216C" w:rsidRDefault="00FA1B1F" w:rsidP="00D61F07">
      <w:pPr>
        <w:rPr>
          <w:rFonts w:cs="Arial"/>
          <w:b/>
          <w:lang w:val="en-GB"/>
        </w:rPr>
      </w:pPr>
      <w:r>
        <w:rPr>
          <w:rFonts w:cs="Arial"/>
          <w:b/>
          <w:lang w:val="en-GB"/>
        </w:rPr>
        <w:t>Call hijacking is used</w:t>
      </w:r>
      <w:r w:rsidR="008030FB">
        <w:rPr>
          <w:rFonts w:cs="Arial"/>
          <w:b/>
          <w:lang w:val="en-GB"/>
        </w:rPr>
        <w:t>,</w:t>
      </w:r>
      <w:r>
        <w:rPr>
          <w:rFonts w:cs="Arial"/>
          <w:b/>
          <w:lang w:val="en-GB"/>
        </w:rPr>
        <w:t xml:space="preserve"> as </w:t>
      </w:r>
      <w:r w:rsidRPr="00B66A84">
        <w:rPr>
          <w:rFonts w:cs="Arial"/>
          <w:b/>
          <w:i/>
          <w:lang w:val="en-GB"/>
        </w:rPr>
        <w:t>fraud</w:t>
      </w:r>
      <w:r w:rsidR="00DE216C" w:rsidRPr="00B66A84">
        <w:rPr>
          <w:rFonts w:cs="Arial"/>
          <w:b/>
          <w:i/>
          <w:lang w:val="en-GB"/>
        </w:rPr>
        <w:t xml:space="preserve"> enabler</w:t>
      </w:r>
      <w:r w:rsidR="00DE216C">
        <w:rPr>
          <w:rFonts w:cs="Arial"/>
          <w:b/>
          <w:lang w:val="en-GB"/>
        </w:rPr>
        <w:t xml:space="preserve"> (as per FIINA fraud classification) to perpetrate different fraud </w:t>
      </w:r>
      <w:r w:rsidR="00B5099E">
        <w:rPr>
          <w:rFonts w:cs="Arial"/>
          <w:b/>
          <w:lang w:val="en-GB"/>
        </w:rPr>
        <w:t>types</w:t>
      </w:r>
      <w:r w:rsidR="00DE216C">
        <w:rPr>
          <w:rFonts w:cs="Arial"/>
          <w:b/>
          <w:lang w:val="en-GB"/>
        </w:rPr>
        <w:t xml:space="preserve">. </w:t>
      </w:r>
    </w:p>
    <w:p w14:paraId="7E356A15" w14:textId="77777777" w:rsidR="00FE3C0B" w:rsidRPr="00242714" w:rsidRDefault="00FE3C0B" w:rsidP="00D61F07">
      <w:pPr>
        <w:rPr>
          <w:rFonts w:cs="Arial"/>
          <w:b/>
          <w:lang w:val="en-GB"/>
        </w:rPr>
      </w:pPr>
    </w:p>
    <w:p w14:paraId="6233B444" w14:textId="77777777" w:rsidR="00D61F07" w:rsidRDefault="00D61F07" w:rsidP="00D61F07">
      <w:pPr>
        <w:rPr>
          <w:rFonts w:cs="Arial"/>
          <w:b/>
          <w:lang w:val="en-GB"/>
        </w:rPr>
      </w:pPr>
      <w:r w:rsidRPr="00532DDD">
        <w:rPr>
          <w:rFonts w:cs="Arial"/>
          <w:b/>
          <w:lang w:val="en-GB"/>
        </w:rPr>
        <w:t>Description:</w:t>
      </w:r>
    </w:p>
    <w:p w14:paraId="749792A8" w14:textId="77777777" w:rsidR="00653695" w:rsidRPr="00532DDD" w:rsidRDefault="00653695" w:rsidP="00D61F07">
      <w:pPr>
        <w:rPr>
          <w:rFonts w:cs="Arial"/>
          <w:b/>
          <w:lang w:val="en-GB"/>
        </w:rPr>
      </w:pPr>
    </w:p>
    <w:p w14:paraId="75E21DD4" w14:textId="77777777" w:rsidR="00AF497F" w:rsidRDefault="00AF497F" w:rsidP="00D61F07">
      <w:pPr>
        <w:rPr>
          <w:rFonts w:cs="Arial"/>
          <w:bCs/>
          <w:lang w:val="en-GB"/>
        </w:rPr>
      </w:pPr>
      <w:r>
        <w:rPr>
          <w:rFonts w:cs="Arial"/>
          <w:bCs/>
          <w:lang w:val="en-GB"/>
        </w:rPr>
        <w:t xml:space="preserve">There </w:t>
      </w:r>
      <w:proofErr w:type="gramStart"/>
      <w:r>
        <w:rPr>
          <w:rFonts w:cs="Arial"/>
          <w:bCs/>
          <w:lang w:val="en-GB"/>
        </w:rPr>
        <w:t xml:space="preserve">are </w:t>
      </w:r>
      <w:r w:rsidR="003E4951">
        <w:rPr>
          <w:rFonts w:cs="Arial"/>
          <w:bCs/>
          <w:lang w:val="en-GB"/>
        </w:rPr>
        <w:t xml:space="preserve"> several</w:t>
      </w:r>
      <w:proofErr w:type="gramEnd"/>
      <w:r>
        <w:rPr>
          <w:rFonts w:cs="Arial"/>
          <w:bCs/>
          <w:lang w:val="en-GB"/>
        </w:rPr>
        <w:t xml:space="preserve"> scenarios where this technical approach is used to generate high fraudulent margins. </w:t>
      </w:r>
      <w:r w:rsidR="003E4951">
        <w:rPr>
          <w:rFonts w:cs="Arial"/>
          <w:bCs/>
          <w:lang w:val="en-GB"/>
        </w:rPr>
        <w:t xml:space="preserve">Example one, </w:t>
      </w:r>
      <w:r>
        <w:rPr>
          <w:rFonts w:cs="Arial"/>
          <w:bCs/>
          <w:lang w:val="en-GB"/>
        </w:rPr>
        <w:t xml:space="preserve">the redirection of a percentage of normal customer traffic to a destination served by network C towards a recorded message that plays ringing tone followed by a message that aims to keep the customer online for as long as possible. </w:t>
      </w:r>
    </w:p>
    <w:p w14:paraId="7E9F564F" w14:textId="77777777" w:rsidR="00D61F07" w:rsidRDefault="003E4951" w:rsidP="00D61F07">
      <w:pPr>
        <w:rPr>
          <w:rFonts w:cs="Arial"/>
          <w:bCs/>
          <w:lang w:val="en-GB"/>
        </w:rPr>
      </w:pPr>
      <w:r>
        <w:rPr>
          <w:rFonts w:cs="Arial"/>
          <w:bCs/>
          <w:lang w:val="en-GB"/>
        </w:rPr>
        <w:t xml:space="preserve">Example two, </w:t>
      </w:r>
      <w:r w:rsidR="008030FB">
        <w:rPr>
          <w:rFonts w:cs="Arial"/>
          <w:bCs/>
          <w:lang w:val="en-GB"/>
        </w:rPr>
        <w:t>t</w:t>
      </w:r>
      <w:r w:rsidR="00AF497F">
        <w:rPr>
          <w:rFonts w:cs="Arial"/>
          <w:bCs/>
          <w:lang w:val="en-GB"/>
        </w:rPr>
        <w:t>he scenario uses a similar technique</w:t>
      </w:r>
      <w:r w:rsidR="008030FB">
        <w:rPr>
          <w:rFonts w:cs="Arial"/>
          <w:bCs/>
          <w:lang w:val="en-GB"/>
        </w:rPr>
        <w:t>,</w:t>
      </w:r>
      <w:r w:rsidR="00AF497F">
        <w:rPr>
          <w:rFonts w:cs="Arial"/>
          <w:bCs/>
          <w:lang w:val="en-GB"/>
        </w:rPr>
        <w:t xml:space="preserve"> but involves the pumping of traffic from a compromised PBX or mobile phone(s). The fraudster will ensure, through </w:t>
      </w:r>
      <w:r w:rsidR="0013098E">
        <w:rPr>
          <w:rFonts w:cs="Arial"/>
          <w:bCs/>
          <w:lang w:val="en-GB"/>
        </w:rPr>
        <w:t xml:space="preserve">low </w:t>
      </w:r>
      <w:r w:rsidR="00AF497F">
        <w:rPr>
          <w:rFonts w:cs="Arial"/>
          <w:bCs/>
          <w:lang w:val="en-GB"/>
        </w:rPr>
        <w:t xml:space="preserve">pricing, that they are in route for a destination. Their partner generates high volumes of calls to these numbers which are all answered with long durations. </w:t>
      </w:r>
      <w:r w:rsidR="00030422">
        <w:rPr>
          <w:rFonts w:cs="Arial"/>
          <w:bCs/>
          <w:lang w:val="en-GB"/>
        </w:rPr>
        <w:t xml:space="preserve">Should </w:t>
      </w:r>
      <w:r w:rsidR="00AF497F">
        <w:rPr>
          <w:rFonts w:cs="Arial"/>
          <w:bCs/>
          <w:lang w:val="en-GB"/>
        </w:rPr>
        <w:t xml:space="preserve">this traffic </w:t>
      </w:r>
      <w:r w:rsidR="00030422">
        <w:rPr>
          <w:rFonts w:cs="Arial"/>
          <w:bCs/>
          <w:lang w:val="en-GB"/>
        </w:rPr>
        <w:t xml:space="preserve">be </w:t>
      </w:r>
      <w:r w:rsidR="00AF497F">
        <w:rPr>
          <w:rFonts w:cs="Arial"/>
          <w:bCs/>
          <w:lang w:val="en-GB"/>
        </w:rPr>
        <w:t xml:space="preserve">mixed in with other legitimate traffic to the destination, normal average reports of ALOC and ASR do not necessarily reflect the high answer rate. As end customers are not impacted, no </w:t>
      </w:r>
      <w:r w:rsidR="00030422">
        <w:rPr>
          <w:rFonts w:cs="Arial"/>
          <w:bCs/>
          <w:lang w:val="en-GB"/>
        </w:rPr>
        <w:t xml:space="preserve">customer </w:t>
      </w:r>
      <w:r w:rsidR="00AF497F">
        <w:rPr>
          <w:rFonts w:cs="Arial"/>
          <w:bCs/>
          <w:lang w:val="en-GB"/>
        </w:rPr>
        <w:t xml:space="preserve">complaints are received. The fraud generally comes to light when the high bill to the PBX owner triggers an investigation. </w:t>
      </w:r>
      <w:r w:rsidR="00780BA1">
        <w:rPr>
          <w:rFonts w:cs="Arial"/>
          <w:bCs/>
          <w:lang w:val="en-GB"/>
        </w:rPr>
        <w:t xml:space="preserve">The destination numbers used in </w:t>
      </w:r>
      <w:proofErr w:type="gramStart"/>
      <w:r w:rsidR="00780BA1">
        <w:rPr>
          <w:rFonts w:cs="Arial"/>
          <w:bCs/>
          <w:lang w:val="en-GB"/>
        </w:rPr>
        <w:t>these kind of scheme</w:t>
      </w:r>
      <w:r w:rsidR="008030FB">
        <w:rPr>
          <w:rFonts w:cs="Arial"/>
          <w:bCs/>
          <w:lang w:val="en-GB"/>
        </w:rPr>
        <w:t>s</w:t>
      </w:r>
      <w:proofErr w:type="gramEnd"/>
      <w:r w:rsidR="008030FB">
        <w:rPr>
          <w:rFonts w:cs="Arial"/>
          <w:bCs/>
          <w:lang w:val="en-GB"/>
        </w:rPr>
        <w:t>,</w:t>
      </w:r>
      <w:r w:rsidR="00780BA1">
        <w:rPr>
          <w:rFonts w:cs="Arial"/>
          <w:bCs/>
          <w:lang w:val="en-GB"/>
        </w:rPr>
        <w:t xml:space="preserve"> vary from unallocated numbers, legitimately allocated numbers, MSRNs.</w:t>
      </w:r>
      <w:r w:rsidR="008030FB">
        <w:rPr>
          <w:rFonts w:cs="Arial"/>
          <w:bCs/>
          <w:lang w:val="en-GB"/>
        </w:rPr>
        <w:t xml:space="preserve"> etc.</w:t>
      </w:r>
    </w:p>
    <w:p w14:paraId="41BEFE20" w14:textId="77777777" w:rsidR="00D61F07" w:rsidRDefault="00D61F07" w:rsidP="00D61F07">
      <w:pPr>
        <w:rPr>
          <w:rFonts w:cs="Arial"/>
          <w:bCs/>
          <w:lang w:val="en-GB"/>
        </w:rPr>
      </w:pPr>
    </w:p>
    <w:p w14:paraId="5727DAFB" w14:textId="77777777" w:rsidR="00D61F07" w:rsidRPr="004B50CC" w:rsidRDefault="00D61F07" w:rsidP="00D61F07">
      <w:pPr>
        <w:rPr>
          <w:rFonts w:cs="Arial"/>
          <w:lang w:val="en-GB"/>
        </w:rPr>
      </w:pPr>
      <w:r w:rsidRPr="004B50CC">
        <w:rPr>
          <w:rFonts w:cs="Arial"/>
          <w:lang w:val="en-GB"/>
        </w:rPr>
        <w:t>Relation to other fraud types and descriptions:</w:t>
      </w:r>
    </w:p>
    <w:p w14:paraId="2F08A25B" w14:textId="77777777" w:rsidR="00D61F07" w:rsidRPr="00052D2C" w:rsidRDefault="00780BA1" w:rsidP="00C25C85">
      <w:pPr>
        <w:numPr>
          <w:ilvl w:val="0"/>
          <w:numId w:val="14"/>
        </w:numPr>
        <w:rPr>
          <w:rFonts w:cs="Arial"/>
          <w:bCs/>
          <w:lang w:val="en-GB"/>
        </w:rPr>
      </w:pPr>
      <w:r w:rsidRPr="004F2FC6">
        <w:rPr>
          <w:rFonts w:cs="Arial"/>
          <w:bCs/>
          <w:lang w:val="en-GB"/>
        </w:rPr>
        <w:t>Some of the scenarios may also include</w:t>
      </w:r>
      <w:r w:rsidR="00D61F07" w:rsidRPr="004F2FC6">
        <w:rPr>
          <w:rFonts w:cs="Arial"/>
          <w:bCs/>
          <w:lang w:val="en-GB"/>
        </w:rPr>
        <w:t xml:space="preserve"> "number plan misuse</w:t>
      </w:r>
      <w:r w:rsidR="004F2FC6">
        <w:rPr>
          <w:rFonts w:cs="Arial"/>
          <w:bCs/>
          <w:lang w:val="en-GB"/>
        </w:rPr>
        <w:t>.</w:t>
      </w:r>
      <w:r w:rsidR="008030FB">
        <w:rPr>
          <w:rFonts w:cs="Arial"/>
          <w:bCs/>
          <w:lang w:val="en-GB"/>
        </w:rPr>
        <w:t xml:space="preserve"> </w:t>
      </w:r>
      <w:r w:rsidR="00D61F07" w:rsidRPr="004F2FC6">
        <w:rPr>
          <w:rFonts w:cs="Arial"/>
          <w:bCs/>
          <w:lang w:val="en-GB"/>
        </w:rPr>
        <w:t>Call hijacking or call short stopping is also observed in combination with fraud scenarios such as “Misuse of (retail) customer systems” (</w:t>
      </w:r>
      <w:proofErr w:type="spellStart"/>
      <w:r w:rsidR="00D61F07" w:rsidRPr="004F2FC6">
        <w:rPr>
          <w:rFonts w:cs="Arial"/>
          <w:bCs/>
          <w:lang w:val="en-GB"/>
        </w:rPr>
        <w:t>pbx</w:t>
      </w:r>
      <w:proofErr w:type="spellEnd"/>
      <w:r w:rsidR="00D61F07" w:rsidRPr="004F2FC6">
        <w:rPr>
          <w:rFonts w:cs="Arial"/>
          <w:bCs/>
          <w:lang w:val="en-GB"/>
        </w:rPr>
        <w:t xml:space="preserve"> or </w:t>
      </w:r>
      <w:proofErr w:type="spellStart"/>
      <w:r w:rsidR="00D61F07" w:rsidRPr="004F2FC6">
        <w:rPr>
          <w:rFonts w:cs="Arial"/>
          <w:bCs/>
          <w:lang w:val="en-GB"/>
        </w:rPr>
        <w:t>ip-pbx</w:t>
      </w:r>
      <w:proofErr w:type="spellEnd"/>
      <w:r w:rsidR="00D61F07" w:rsidRPr="004F2FC6">
        <w:rPr>
          <w:rFonts w:cs="Arial"/>
          <w:bCs/>
          <w:lang w:val="en-GB"/>
        </w:rPr>
        <w:t>) and or “misuse of (retail) customer equipment” (mobile smart phone or mobil</w:t>
      </w:r>
      <w:r w:rsidR="00D61F07" w:rsidRPr="00937465">
        <w:rPr>
          <w:rFonts w:cs="Arial"/>
          <w:bCs/>
          <w:lang w:val="en-GB"/>
        </w:rPr>
        <w:t xml:space="preserve">e </w:t>
      </w:r>
      <w:r w:rsidR="00030422" w:rsidRPr="00937465">
        <w:rPr>
          <w:rFonts w:cs="Arial"/>
          <w:bCs/>
          <w:lang w:val="en-GB"/>
        </w:rPr>
        <w:t xml:space="preserve">USB </w:t>
      </w:r>
      <w:r w:rsidR="00D61F07" w:rsidRPr="00937465">
        <w:rPr>
          <w:rFonts w:cs="Arial"/>
          <w:bCs/>
          <w:lang w:val="en-GB"/>
        </w:rPr>
        <w:t>stick with rogue dialler software), possibly</w:t>
      </w:r>
      <w:r w:rsidR="00D61F07" w:rsidRPr="00052D2C">
        <w:rPr>
          <w:rFonts w:cs="Arial"/>
          <w:bCs/>
          <w:lang w:val="en-GB"/>
        </w:rPr>
        <w:t xml:space="preserve"> followed by call forwarding misuse or roaming misuse.  </w:t>
      </w:r>
    </w:p>
    <w:p w14:paraId="7949485C" w14:textId="77777777" w:rsidR="00D61F07" w:rsidRPr="00532DDD" w:rsidRDefault="00D61F07" w:rsidP="00D61F07">
      <w:pPr>
        <w:rPr>
          <w:rFonts w:cs="Arial"/>
          <w:bCs/>
          <w:lang w:val="en-GB"/>
        </w:rPr>
      </w:pPr>
    </w:p>
    <w:p w14:paraId="0B69E052" w14:textId="77777777" w:rsidR="00D61F07" w:rsidRDefault="00D61F07" w:rsidP="00D61F07">
      <w:pPr>
        <w:rPr>
          <w:rFonts w:cs="Arial"/>
          <w:b/>
          <w:bCs/>
          <w:lang w:val="en-GB"/>
        </w:rPr>
      </w:pPr>
    </w:p>
    <w:p w14:paraId="77CF56AB" w14:textId="77777777" w:rsidR="00D61F07" w:rsidRDefault="00D61F07" w:rsidP="00D61F07">
      <w:pPr>
        <w:rPr>
          <w:rFonts w:cs="Arial"/>
          <w:b/>
          <w:bCs/>
          <w:lang w:val="en-GB"/>
        </w:rPr>
      </w:pPr>
      <w:r w:rsidRPr="00532DDD">
        <w:rPr>
          <w:rFonts w:cs="Arial"/>
          <w:b/>
          <w:bCs/>
          <w:lang w:val="en-GB"/>
        </w:rPr>
        <w:lastRenderedPageBreak/>
        <w:t>Issue:</w:t>
      </w:r>
    </w:p>
    <w:p w14:paraId="683CD6C1" w14:textId="77777777" w:rsidR="00653695" w:rsidRPr="00532DDD" w:rsidRDefault="00653695" w:rsidP="00D61F07">
      <w:pPr>
        <w:rPr>
          <w:rFonts w:cs="Arial"/>
          <w:b/>
          <w:bCs/>
          <w:lang w:val="en-GB"/>
        </w:rPr>
      </w:pPr>
    </w:p>
    <w:p w14:paraId="0107950A" w14:textId="77777777" w:rsidR="00D61F07" w:rsidRPr="00532DDD" w:rsidRDefault="00BD3A85" w:rsidP="00D61F07">
      <w:pPr>
        <w:rPr>
          <w:rFonts w:cs="Arial"/>
          <w:bCs/>
          <w:lang w:val="en-GB"/>
        </w:rPr>
      </w:pPr>
      <w:r>
        <w:rPr>
          <w:rFonts w:cs="Arial"/>
          <w:bCs/>
          <w:lang w:val="en-GB"/>
        </w:rPr>
        <w:t xml:space="preserve">The FAS scenario is discussed in section 4.1.2. The call hijacking combined with traffic pumping results in high margins to the fraudulent carrier coupled with a significant loss to the PBX owner or retail/mobile service provider. </w:t>
      </w:r>
      <w:r w:rsidR="00134D2B">
        <w:rPr>
          <w:rFonts w:cs="Arial"/>
          <w:bCs/>
          <w:lang w:val="en-GB"/>
        </w:rPr>
        <w:t>An</w:t>
      </w:r>
      <w:r w:rsidR="00D61F07" w:rsidRPr="00532DDD">
        <w:rPr>
          <w:rFonts w:cs="Arial"/>
          <w:bCs/>
          <w:lang w:val="en-GB"/>
        </w:rPr>
        <w:t xml:space="preserve"> </w:t>
      </w:r>
      <w:r w:rsidR="00D61F07">
        <w:rPr>
          <w:rFonts w:cs="Arial"/>
          <w:bCs/>
          <w:lang w:val="en-GB"/>
        </w:rPr>
        <w:t xml:space="preserve">amount of </w:t>
      </w:r>
      <w:r w:rsidR="00D61F07" w:rsidRPr="00532DDD">
        <w:rPr>
          <w:rFonts w:cs="Arial"/>
          <w:bCs/>
          <w:lang w:val="en-GB"/>
        </w:rPr>
        <w:t xml:space="preserve">traffic </w:t>
      </w:r>
      <w:r w:rsidR="00D61F07">
        <w:rPr>
          <w:rFonts w:cs="Arial"/>
          <w:bCs/>
          <w:lang w:val="en-GB"/>
        </w:rPr>
        <w:t xml:space="preserve">sent via this transit operator </w:t>
      </w:r>
      <w:r w:rsidR="00D61F07" w:rsidRPr="00532DDD">
        <w:rPr>
          <w:rFonts w:cs="Arial"/>
          <w:bCs/>
          <w:lang w:val="en-GB"/>
        </w:rPr>
        <w:t>towards a</w:t>
      </w:r>
      <w:r w:rsidR="00D61F07">
        <w:rPr>
          <w:rFonts w:cs="Arial"/>
          <w:bCs/>
          <w:lang w:val="en-GB"/>
        </w:rPr>
        <w:t xml:space="preserve"> terminating</w:t>
      </w:r>
      <w:r w:rsidR="00D61F07" w:rsidRPr="00532DDD">
        <w:rPr>
          <w:rFonts w:cs="Arial"/>
          <w:bCs/>
          <w:lang w:val="en-GB"/>
        </w:rPr>
        <w:t xml:space="preserve"> operator is affected in </w:t>
      </w:r>
      <w:r w:rsidR="00D61F07">
        <w:rPr>
          <w:rFonts w:cs="Arial"/>
          <w:bCs/>
          <w:lang w:val="en-GB"/>
        </w:rPr>
        <w:t xml:space="preserve">the </w:t>
      </w:r>
      <w:r w:rsidR="00D61F07" w:rsidRPr="00532DDD">
        <w:rPr>
          <w:rFonts w:cs="Arial"/>
          <w:bCs/>
          <w:lang w:val="en-GB"/>
        </w:rPr>
        <w:t xml:space="preserve">case of call hijacking, </w:t>
      </w:r>
      <w:r w:rsidR="00CA697D">
        <w:rPr>
          <w:rFonts w:cs="Arial"/>
          <w:bCs/>
          <w:lang w:val="en-GB"/>
        </w:rPr>
        <w:t xml:space="preserve">as it </w:t>
      </w:r>
      <w:r w:rsidR="00030422">
        <w:rPr>
          <w:rFonts w:cs="Arial"/>
          <w:bCs/>
          <w:lang w:val="en-GB"/>
        </w:rPr>
        <w:t>is difficult</w:t>
      </w:r>
      <w:r w:rsidR="00D61F07" w:rsidRPr="00532DDD">
        <w:rPr>
          <w:rFonts w:cs="Arial"/>
          <w:bCs/>
          <w:lang w:val="en-GB"/>
        </w:rPr>
        <w:t xml:space="preserve"> to block particular numbers or number ranges</w:t>
      </w:r>
      <w:r w:rsidR="00030422">
        <w:rPr>
          <w:rFonts w:cs="Arial"/>
          <w:bCs/>
          <w:lang w:val="en-GB"/>
        </w:rPr>
        <w:t>, without impacting customer traffic.</w:t>
      </w:r>
    </w:p>
    <w:p w14:paraId="1AED5BD4" w14:textId="77777777" w:rsidR="00D61F07" w:rsidRPr="00532DDD" w:rsidRDefault="00D61F07" w:rsidP="00BB47F6">
      <w:pPr>
        <w:numPr>
          <w:ilvl w:val="0"/>
          <w:numId w:val="6"/>
        </w:numPr>
        <w:rPr>
          <w:rFonts w:cs="Arial"/>
          <w:bCs/>
          <w:lang w:val="en-GB"/>
        </w:rPr>
      </w:pPr>
      <w:r w:rsidRPr="00532DDD">
        <w:rPr>
          <w:rFonts w:cs="Arial"/>
          <w:bCs/>
          <w:lang w:val="en-GB"/>
        </w:rPr>
        <w:t xml:space="preserve">Winner:  </w:t>
      </w:r>
    </w:p>
    <w:p w14:paraId="1EE89A87" w14:textId="77777777" w:rsidR="00D61F07" w:rsidRPr="00532DDD" w:rsidRDefault="00D61F07" w:rsidP="00C25C85">
      <w:pPr>
        <w:numPr>
          <w:ilvl w:val="1"/>
          <w:numId w:val="18"/>
        </w:numPr>
        <w:rPr>
          <w:rFonts w:cs="Arial"/>
          <w:bCs/>
          <w:lang w:val="en-GB"/>
        </w:rPr>
      </w:pPr>
      <w:r w:rsidRPr="00532DDD">
        <w:rPr>
          <w:rFonts w:cs="Arial"/>
          <w:bCs/>
          <w:lang w:val="en-GB"/>
        </w:rPr>
        <w:t xml:space="preserve">Operator that hijacks the traffic gets a higher </w:t>
      </w:r>
      <w:r>
        <w:rPr>
          <w:rFonts w:cs="Arial"/>
          <w:bCs/>
          <w:lang w:val="en-GB"/>
        </w:rPr>
        <w:t xml:space="preserve">volume of chargeable calls and </w:t>
      </w:r>
      <w:r w:rsidRPr="00532DDD">
        <w:rPr>
          <w:rFonts w:cs="Arial"/>
          <w:bCs/>
          <w:lang w:val="en-GB"/>
        </w:rPr>
        <w:t>margin per minute.</w:t>
      </w:r>
    </w:p>
    <w:p w14:paraId="5C7CE919" w14:textId="77777777" w:rsidR="00D61F07" w:rsidRPr="00532DDD" w:rsidRDefault="00D61F07" w:rsidP="00BB47F6">
      <w:pPr>
        <w:numPr>
          <w:ilvl w:val="0"/>
          <w:numId w:val="6"/>
        </w:numPr>
        <w:rPr>
          <w:rFonts w:cs="Arial"/>
          <w:bCs/>
          <w:lang w:val="en-GB"/>
        </w:rPr>
      </w:pPr>
      <w:r w:rsidRPr="00532DDD">
        <w:rPr>
          <w:rFonts w:cs="Arial"/>
          <w:bCs/>
          <w:lang w:val="en-GB"/>
        </w:rPr>
        <w:t xml:space="preserve">Loser: </w:t>
      </w:r>
    </w:p>
    <w:p w14:paraId="3F07412E" w14:textId="77777777" w:rsidR="00D61F07" w:rsidRPr="00532DDD" w:rsidRDefault="00D61F07" w:rsidP="00C25C85">
      <w:pPr>
        <w:numPr>
          <w:ilvl w:val="1"/>
          <w:numId w:val="19"/>
        </w:numPr>
        <w:rPr>
          <w:rFonts w:cs="Arial"/>
          <w:bCs/>
          <w:lang w:val="en-GB"/>
        </w:rPr>
      </w:pPr>
      <w:r>
        <w:rPr>
          <w:rFonts w:cs="Arial"/>
          <w:bCs/>
          <w:lang w:val="en-GB"/>
        </w:rPr>
        <w:t>Carrier</w:t>
      </w:r>
      <w:r w:rsidRPr="00532DDD">
        <w:rPr>
          <w:rFonts w:cs="Arial"/>
          <w:bCs/>
          <w:lang w:val="en-GB"/>
        </w:rPr>
        <w:t xml:space="preserve"> and their wholesale partner (image, disputes, end customer complaints)</w:t>
      </w:r>
    </w:p>
    <w:p w14:paraId="145C62D2" w14:textId="77777777" w:rsidR="00D61F07" w:rsidRPr="00532DDD" w:rsidRDefault="00D61F07" w:rsidP="00C25C85">
      <w:pPr>
        <w:numPr>
          <w:ilvl w:val="1"/>
          <w:numId w:val="19"/>
        </w:numPr>
        <w:rPr>
          <w:rFonts w:cs="Arial"/>
          <w:bCs/>
          <w:lang w:val="en-GB"/>
        </w:rPr>
      </w:pPr>
      <w:r w:rsidRPr="00532DDD">
        <w:rPr>
          <w:rFonts w:cs="Arial"/>
          <w:bCs/>
          <w:lang w:val="en-GB"/>
        </w:rPr>
        <w:t>End Customers</w:t>
      </w:r>
      <w:r w:rsidR="00BD3A85">
        <w:rPr>
          <w:rFonts w:cs="Arial"/>
          <w:bCs/>
          <w:lang w:val="en-GB"/>
        </w:rPr>
        <w:t xml:space="preserve"> and retail service providers</w:t>
      </w:r>
      <w:r w:rsidRPr="00532DDD">
        <w:rPr>
          <w:rFonts w:cs="Arial"/>
          <w:bCs/>
          <w:lang w:val="en-GB"/>
        </w:rPr>
        <w:t xml:space="preserve"> get invoice</w:t>
      </w:r>
      <w:r>
        <w:rPr>
          <w:rFonts w:cs="Arial"/>
          <w:bCs/>
          <w:lang w:val="en-GB"/>
        </w:rPr>
        <w:t>d</w:t>
      </w:r>
      <w:r w:rsidRPr="00532DDD">
        <w:rPr>
          <w:rFonts w:cs="Arial"/>
          <w:bCs/>
          <w:lang w:val="en-GB"/>
        </w:rPr>
        <w:t xml:space="preserve"> for services they didn’t use.</w:t>
      </w:r>
    </w:p>
    <w:p w14:paraId="3747D55A" w14:textId="77777777" w:rsidR="00D61F07" w:rsidRPr="00532DDD" w:rsidRDefault="00D61F07" w:rsidP="00D61F07">
      <w:pPr>
        <w:rPr>
          <w:rFonts w:cs="Arial"/>
          <w:bCs/>
          <w:lang w:val="en-GB"/>
        </w:rPr>
      </w:pPr>
    </w:p>
    <w:p w14:paraId="59D0A6F9" w14:textId="77777777" w:rsidR="00D61F07" w:rsidRDefault="00D61F07" w:rsidP="00D61F07">
      <w:pPr>
        <w:rPr>
          <w:rFonts w:cs="Arial"/>
          <w:b/>
          <w:lang w:val="en-GB"/>
        </w:rPr>
      </w:pPr>
      <w:r w:rsidRPr="00532DDD">
        <w:rPr>
          <w:rFonts w:cs="Arial"/>
          <w:b/>
          <w:lang w:val="en-GB"/>
        </w:rPr>
        <w:t>Approaches to detect:</w:t>
      </w:r>
    </w:p>
    <w:p w14:paraId="34A29106" w14:textId="77777777" w:rsidR="00653695" w:rsidRPr="00532DDD" w:rsidRDefault="00653695" w:rsidP="00D61F07">
      <w:pPr>
        <w:rPr>
          <w:rFonts w:cs="Arial"/>
          <w:b/>
          <w:lang w:val="en-GB"/>
        </w:rPr>
      </w:pPr>
    </w:p>
    <w:p w14:paraId="5BA2629A" w14:textId="77777777" w:rsidR="00D61F07" w:rsidRPr="00532DDD" w:rsidRDefault="00D61F07" w:rsidP="00BB47F6">
      <w:pPr>
        <w:numPr>
          <w:ilvl w:val="0"/>
          <w:numId w:val="5"/>
        </w:numPr>
        <w:rPr>
          <w:rFonts w:cs="Arial"/>
          <w:lang w:val="en-GB"/>
        </w:rPr>
      </w:pPr>
      <w:r w:rsidRPr="00532DDD">
        <w:rPr>
          <w:rFonts w:cs="Arial"/>
          <w:lang w:val="en-GB"/>
        </w:rPr>
        <w:t>Comparing measured call duration with the expected call duration (</w:t>
      </w:r>
      <w:r>
        <w:rPr>
          <w:rFonts w:cs="Arial"/>
          <w:lang w:val="en-GB"/>
        </w:rPr>
        <w:t xml:space="preserve">ALOC: </w:t>
      </w:r>
      <w:r w:rsidRPr="00532DDD">
        <w:rPr>
          <w:rFonts w:cs="Arial"/>
          <w:lang w:val="en-GB"/>
        </w:rPr>
        <w:t>average length of call)</w:t>
      </w:r>
    </w:p>
    <w:p w14:paraId="7FAD9C76" w14:textId="77777777" w:rsidR="00D61F07" w:rsidRPr="00532DDD" w:rsidRDefault="00D61F07" w:rsidP="00BB47F6">
      <w:pPr>
        <w:numPr>
          <w:ilvl w:val="0"/>
          <w:numId w:val="5"/>
        </w:numPr>
        <w:rPr>
          <w:rFonts w:cs="Arial"/>
          <w:lang w:val="en-GB"/>
        </w:rPr>
      </w:pPr>
      <w:r w:rsidRPr="00532DDD">
        <w:rPr>
          <w:rFonts w:cs="Arial"/>
          <w:lang w:val="en-GB"/>
        </w:rPr>
        <w:t>Analysing the Volume of charged calls in relation to the initiated calls (</w:t>
      </w:r>
      <w:r>
        <w:rPr>
          <w:rFonts w:cs="Arial"/>
          <w:lang w:val="en-GB"/>
        </w:rPr>
        <w:t xml:space="preserve">ASR: </w:t>
      </w:r>
      <w:r w:rsidRPr="00532DDD">
        <w:rPr>
          <w:rFonts w:cs="Arial"/>
          <w:lang w:val="en-GB"/>
        </w:rPr>
        <w:t xml:space="preserve">answer seizure rate) and compare it to the expected </w:t>
      </w:r>
      <w:r>
        <w:rPr>
          <w:rFonts w:cs="Arial"/>
          <w:lang w:val="en-GB"/>
        </w:rPr>
        <w:t>ASR</w:t>
      </w:r>
      <w:r w:rsidRPr="00532DDD">
        <w:rPr>
          <w:rFonts w:cs="Arial"/>
          <w:lang w:val="en-GB"/>
        </w:rPr>
        <w:t xml:space="preserve">. </w:t>
      </w:r>
    </w:p>
    <w:p w14:paraId="425857FF" w14:textId="77777777" w:rsidR="00BD3A85" w:rsidRDefault="00BD3A85" w:rsidP="00BB47F6">
      <w:pPr>
        <w:numPr>
          <w:ilvl w:val="0"/>
          <w:numId w:val="5"/>
        </w:numPr>
        <w:rPr>
          <w:rFonts w:cs="Arial"/>
          <w:lang w:val="en-GB"/>
        </w:rPr>
      </w:pPr>
      <w:r>
        <w:rPr>
          <w:rFonts w:cs="Arial"/>
          <w:lang w:val="en-GB"/>
        </w:rPr>
        <w:t>Detailed statistical analysis of the pattern and distribution of calls within the destination to identify the peak of activity to a relatively small and rarely dialled set of codes</w:t>
      </w:r>
    </w:p>
    <w:p w14:paraId="5234B8AA" w14:textId="77777777" w:rsidR="00D61F07" w:rsidRPr="00532DDD" w:rsidRDefault="00D61F07" w:rsidP="00BB47F6">
      <w:pPr>
        <w:numPr>
          <w:ilvl w:val="0"/>
          <w:numId w:val="5"/>
        </w:numPr>
        <w:rPr>
          <w:rFonts w:cs="Arial"/>
          <w:lang w:val="en-GB"/>
        </w:rPr>
      </w:pPr>
      <w:r w:rsidRPr="00532DDD">
        <w:rPr>
          <w:rFonts w:cs="Arial"/>
          <w:lang w:val="en-GB"/>
        </w:rPr>
        <w:t>Analysing complaints of end customers</w:t>
      </w:r>
    </w:p>
    <w:p w14:paraId="4B9D223B" w14:textId="77777777" w:rsidR="00D61F07" w:rsidRPr="00532DDD" w:rsidRDefault="00D61F07" w:rsidP="00BB47F6">
      <w:pPr>
        <w:numPr>
          <w:ilvl w:val="0"/>
          <w:numId w:val="5"/>
        </w:numPr>
        <w:rPr>
          <w:rFonts w:cs="Arial"/>
          <w:lang w:val="en-GB"/>
        </w:rPr>
      </w:pPr>
      <w:r w:rsidRPr="00532DDD">
        <w:rPr>
          <w:rFonts w:cs="Arial"/>
          <w:lang w:val="en-GB"/>
        </w:rPr>
        <w:t xml:space="preserve">The offered rate for termination is below the </w:t>
      </w:r>
      <w:r>
        <w:rPr>
          <w:rFonts w:cs="Arial"/>
          <w:lang w:val="en-GB"/>
        </w:rPr>
        <w:t>range of most other offered prices (</w:t>
      </w:r>
      <w:r w:rsidRPr="00532DDD">
        <w:rPr>
          <w:rFonts w:cs="Arial"/>
          <w:lang w:val="en-GB"/>
        </w:rPr>
        <w:t>market price</w:t>
      </w:r>
      <w:r>
        <w:rPr>
          <w:rFonts w:cs="Arial"/>
          <w:lang w:val="en-GB"/>
        </w:rPr>
        <w:t>)</w:t>
      </w:r>
    </w:p>
    <w:p w14:paraId="66370E6B" w14:textId="77777777" w:rsidR="00D61F07" w:rsidRPr="00532DDD" w:rsidRDefault="00D61F07" w:rsidP="00BB47F6">
      <w:pPr>
        <w:numPr>
          <w:ilvl w:val="0"/>
          <w:numId w:val="5"/>
        </w:numPr>
        <w:rPr>
          <w:rFonts w:cs="Arial"/>
          <w:lang w:val="en-GB"/>
        </w:rPr>
      </w:pPr>
      <w:r w:rsidRPr="00532DDD">
        <w:rPr>
          <w:lang w:val="en-GB"/>
        </w:rPr>
        <w:t xml:space="preserve">CLI testing tool: </w:t>
      </w:r>
      <w:r w:rsidR="00CA697D">
        <w:rPr>
          <w:lang w:val="en-GB"/>
        </w:rPr>
        <w:t>By u</w:t>
      </w:r>
      <w:r w:rsidR="00CA697D" w:rsidRPr="00A375B8">
        <w:rPr>
          <w:lang w:val="en-GB"/>
        </w:rPr>
        <w:t xml:space="preserve">sing </w:t>
      </w:r>
      <w:r w:rsidRPr="00A375B8">
        <w:rPr>
          <w:lang w:val="en-GB"/>
        </w:rPr>
        <w:t xml:space="preserve">a </w:t>
      </w:r>
      <w:r>
        <w:rPr>
          <w:lang w:val="en-GB"/>
        </w:rPr>
        <w:t>CLI</w:t>
      </w:r>
      <w:r w:rsidRPr="00A375B8">
        <w:rPr>
          <w:lang w:val="en-GB"/>
        </w:rPr>
        <w:t xml:space="preserve"> testing tool </w:t>
      </w:r>
      <w:r>
        <w:rPr>
          <w:lang w:val="en-GB"/>
        </w:rPr>
        <w:t>one</w:t>
      </w:r>
      <w:r w:rsidRPr="00A375B8">
        <w:rPr>
          <w:lang w:val="en-GB"/>
        </w:rPr>
        <w:t xml:space="preserve"> can make calls to predetermined numbers </w:t>
      </w:r>
      <w:r w:rsidR="00BD3A85">
        <w:rPr>
          <w:lang w:val="en-GB"/>
        </w:rPr>
        <w:t>to</w:t>
      </w:r>
      <w:r>
        <w:rPr>
          <w:lang w:val="en-GB"/>
        </w:rPr>
        <w:t xml:space="preserve"> test numbers</w:t>
      </w:r>
      <w:r w:rsidR="00BD3A85">
        <w:rPr>
          <w:lang w:val="en-GB"/>
        </w:rPr>
        <w:t xml:space="preserve"> provided by, or installed in the network of the distant service provider</w:t>
      </w:r>
      <w:r>
        <w:rPr>
          <w:lang w:val="en-GB"/>
        </w:rPr>
        <w:t xml:space="preserve"> by the vendor solution provider</w:t>
      </w:r>
      <w:r w:rsidRPr="00532DDD">
        <w:rPr>
          <w:lang w:val="en-GB"/>
        </w:rPr>
        <w:t>.</w:t>
      </w:r>
      <w:r w:rsidR="0013098E">
        <w:rPr>
          <w:lang w:val="en-GB"/>
        </w:rPr>
        <w:t xml:space="preserve"> However, as the probes are not installed on unallocated numbers, this will rarely be successful in determining the fraud. </w:t>
      </w:r>
      <w:r w:rsidRPr="00532DDD">
        <w:rPr>
          <w:lang w:val="en-GB"/>
        </w:rPr>
        <w:t xml:space="preserve"> </w:t>
      </w:r>
      <w:r>
        <w:rPr>
          <w:lang w:val="en-GB"/>
        </w:rPr>
        <w:br/>
      </w:r>
    </w:p>
    <w:p w14:paraId="693108AB" w14:textId="77777777" w:rsidR="00D61F07" w:rsidRDefault="00D61F07" w:rsidP="00D61F07">
      <w:pPr>
        <w:rPr>
          <w:rFonts w:cs="Arial"/>
          <w:b/>
          <w:lang w:val="en-GB"/>
        </w:rPr>
      </w:pPr>
      <w:r w:rsidRPr="00532DDD">
        <w:rPr>
          <w:rFonts w:cs="Arial"/>
          <w:b/>
          <w:lang w:val="en-GB"/>
        </w:rPr>
        <w:t>Approaches to avoid</w:t>
      </w:r>
      <w:r w:rsidR="0013098E">
        <w:rPr>
          <w:rFonts w:cs="Arial"/>
          <w:b/>
          <w:lang w:val="en-GB"/>
        </w:rPr>
        <w:t xml:space="preserve"> the fraud:</w:t>
      </w:r>
    </w:p>
    <w:p w14:paraId="1926743F" w14:textId="77777777" w:rsidR="00653695" w:rsidRPr="00532DDD" w:rsidRDefault="00653695" w:rsidP="00D61F07">
      <w:pPr>
        <w:rPr>
          <w:rFonts w:cs="Arial"/>
          <w:b/>
          <w:lang w:val="en-GB"/>
        </w:rPr>
      </w:pPr>
    </w:p>
    <w:p w14:paraId="73464C7B" w14:textId="77777777" w:rsidR="00D61F07" w:rsidRDefault="00D61F07" w:rsidP="00BB47F6">
      <w:pPr>
        <w:numPr>
          <w:ilvl w:val="0"/>
          <w:numId w:val="5"/>
        </w:numPr>
        <w:rPr>
          <w:lang w:val="en-GB"/>
        </w:rPr>
      </w:pPr>
      <w:r w:rsidRPr="00532DDD">
        <w:rPr>
          <w:lang w:val="en-GB"/>
        </w:rPr>
        <w:t>Change</w:t>
      </w:r>
      <w:r w:rsidR="0013098E">
        <w:rPr>
          <w:lang w:val="en-GB"/>
        </w:rPr>
        <w:t xml:space="preserve"> call routing</w:t>
      </w:r>
      <w:r w:rsidRPr="00532DDD">
        <w:rPr>
          <w:lang w:val="en-GB"/>
        </w:rPr>
        <w:t xml:space="preserve"> </w:t>
      </w:r>
      <w:r>
        <w:rPr>
          <w:lang w:val="en-GB"/>
        </w:rPr>
        <w:t xml:space="preserve">to another operator instead of using a </w:t>
      </w:r>
      <w:r w:rsidRPr="00532DDD">
        <w:rPr>
          <w:lang w:val="en-GB"/>
        </w:rPr>
        <w:t>suspicious transit operator</w:t>
      </w:r>
    </w:p>
    <w:p w14:paraId="6AF10257" w14:textId="77777777" w:rsidR="00D61F07" w:rsidRDefault="00D61F07" w:rsidP="00D61F07">
      <w:pPr>
        <w:rPr>
          <w:lang w:val="en-GB"/>
        </w:rPr>
      </w:pPr>
    </w:p>
    <w:p w14:paraId="3AF3C6F5" w14:textId="77777777" w:rsidR="00D61F07" w:rsidRPr="00300988" w:rsidRDefault="00D61F07" w:rsidP="00D61F07">
      <w:pPr>
        <w:rPr>
          <w:rFonts w:cs="Arial"/>
          <w:b/>
          <w:lang w:val="en-GB"/>
        </w:rPr>
      </w:pPr>
      <w:r w:rsidRPr="00300988">
        <w:rPr>
          <w:rFonts w:cs="Arial"/>
          <w:b/>
          <w:lang w:val="en-GB"/>
        </w:rPr>
        <w:t>Information of dispute handling</w:t>
      </w:r>
      <w:r w:rsidR="00653695">
        <w:rPr>
          <w:rFonts w:cs="Arial"/>
          <w:b/>
          <w:lang w:val="en-GB"/>
        </w:rPr>
        <w:t>:</w:t>
      </w:r>
    </w:p>
    <w:p w14:paraId="35246884" w14:textId="77777777" w:rsidR="00D61F07" w:rsidRPr="00B2349D" w:rsidRDefault="00D61F07" w:rsidP="00D61F07">
      <w:pPr>
        <w:pStyle w:val="Listaszerbekezds"/>
        <w:spacing w:before="240" w:after="120"/>
        <w:ind w:left="0"/>
        <w:contextualSpacing w:val="0"/>
        <w:rPr>
          <w:rFonts w:cs="Calibri"/>
          <w:bCs/>
        </w:rPr>
      </w:pPr>
      <w:r w:rsidRPr="00B2349D">
        <w:rPr>
          <w:rFonts w:cs="Calibri"/>
          <w:bCs/>
        </w:rPr>
        <w:t xml:space="preserve">Given the position of a carrier within the traffic chain, it is very difficult to </w:t>
      </w:r>
      <w:r w:rsidR="00AA4FFB" w:rsidRPr="00B2349D">
        <w:rPr>
          <w:rFonts w:cs="Calibri"/>
          <w:bCs/>
        </w:rPr>
        <w:t>identify hijacked</w:t>
      </w:r>
      <w:r w:rsidRPr="00B2349D">
        <w:rPr>
          <w:rFonts w:cs="Calibri"/>
          <w:bCs/>
        </w:rPr>
        <w:t xml:space="preserve"> destinations or traffic being short-stopped</w:t>
      </w:r>
      <w:r w:rsidR="00AA4FFB">
        <w:rPr>
          <w:rFonts w:cs="Calibri"/>
          <w:bCs/>
        </w:rPr>
        <w:t xml:space="preserve"> in real time.</w:t>
      </w:r>
    </w:p>
    <w:p w14:paraId="50CA5CAE" w14:textId="77777777" w:rsidR="00D61F07" w:rsidRPr="008034D1" w:rsidRDefault="00D61F07" w:rsidP="00D61F07">
      <w:pPr>
        <w:pStyle w:val="Listaszerbekezds"/>
        <w:spacing w:before="240" w:after="120"/>
        <w:ind w:left="0"/>
        <w:contextualSpacing w:val="0"/>
        <w:rPr>
          <w:rFonts w:cs="Calibri"/>
          <w:bCs/>
        </w:rPr>
      </w:pPr>
      <w:r w:rsidRPr="008034D1">
        <w:rPr>
          <w:rFonts w:cs="Calibri"/>
          <w:bCs/>
        </w:rPr>
        <w:t xml:space="preserve">Traffic patterns </w:t>
      </w:r>
      <w:r w:rsidR="00AA4FFB">
        <w:rPr>
          <w:rFonts w:cs="Calibri"/>
          <w:bCs/>
        </w:rPr>
        <w:t xml:space="preserve">may </w:t>
      </w:r>
      <w:r w:rsidR="004F2FC6">
        <w:rPr>
          <w:rFonts w:cs="Calibri"/>
          <w:bCs/>
        </w:rPr>
        <w:t>also include</w:t>
      </w:r>
      <w:r w:rsidRPr="008034D1">
        <w:rPr>
          <w:rFonts w:cs="Calibri"/>
          <w:bCs/>
        </w:rPr>
        <w:t xml:space="preserve"> similar</w:t>
      </w:r>
      <w:r w:rsidR="00AA4FFB">
        <w:rPr>
          <w:rFonts w:cs="Calibri"/>
          <w:bCs/>
        </w:rPr>
        <w:t>ities</w:t>
      </w:r>
      <w:r w:rsidRPr="008034D1">
        <w:rPr>
          <w:rFonts w:cs="Calibri"/>
          <w:bCs/>
        </w:rPr>
        <w:t xml:space="preserve"> to the IRSF scenario (cf. 4.1.4.) and the details to be provided by the operator to support the dispute </w:t>
      </w:r>
      <w:r w:rsidR="00AA4FFB">
        <w:rPr>
          <w:rFonts w:cs="Calibri"/>
          <w:bCs/>
        </w:rPr>
        <w:t xml:space="preserve">may </w:t>
      </w:r>
      <w:r w:rsidRPr="008034D1">
        <w:rPr>
          <w:rFonts w:cs="Calibri"/>
          <w:bCs/>
        </w:rPr>
        <w:t>also include end customer complaints.</w:t>
      </w:r>
    </w:p>
    <w:p w14:paraId="7E52590C" w14:textId="77777777" w:rsidR="00D61F07" w:rsidRPr="008034D1" w:rsidRDefault="00D61F07" w:rsidP="00D61F07">
      <w:pPr>
        <w:pStyle w:val="Listaszerbekezds"/>
        <w:spacing w:before="240" w:after="120"/>
        <w:ind w:left="0"/>
        <w:contextualSpacing w:val="0"/>
        <w:rPr>
          <w:rFonts w:cs="Calibri"/>
          <w:bCs/>
        </w:rPr>
      </w:pPr>
      <w:r w:rsidRPr="008034D1">
        <w:rPr>
          <w:rFonts w:cs="Calibri"/>
          <w:bCs/>
        </w:rPr>
        <w:t xml:space="preserve">These </w:t>
      </w:r>
      <w:r w:rsidRPr="007A3F49">
        <w:rPr>
          <w:rFonts w:cs="Calibri"/>
          <w:bCs/>
        </w:rPr>
        <w:t>details might be sufficient to demonstrate</w:t>
      </w:r>
      <w:r w:rsidR="00360D2B" w:rsidRPr="007A3F49">
        <w:rPr>
          <w:rFonts w:cs="Calibri"/>
          <w:bCs/>
        </w:rPr>
        <w:t xml:space="preserve"> </w:t>
      </w:r>
      <w:r w:rsidRPr="007A3F49">
        <w:rPr>
          <w:rFonts w:cs="Calibri"/>
          <w:bCs/>
        </w:rPr>
        <w:t>to the carrier that there is collaboration between the originator of the traffic and the party finally hijacking the numbers. The scenario might finally be demonstrated or even proven</w:t>
      </w:r>
      <w:r w:rsidRPr="008034D1">
        <w:rPr>
          <w:rFonts w:cs="Calibri"/>
          <w:bCs/>
        </w:rPr>
        <w:t xml:space="preserve"> by closely collaborating with the destination network owner and comparing the CDRs of the traffic issued by the wholesale customer and the CDRs of the destination network owner.</w:t>
      </w:r>
    </w:p>
    <w:p w14:paraId="382F1965" w14:textId="77777777" w:rsidR="00D61F07" w:rsidRPr="007A3F49" w:rsidRDefault="00D61F07" w:rsidP="007A3F49">
      <w:pPr>
        <w:pStyle w:val="Listaszerbekezds"/>
        <w:spacing w:before="240" w:after="120"/>
        <w:ind w:left="0"/>
        <w:contextualSpacing w:val="0"/>
        <w:rPr>
          <w:rFonts w:cs="Arial"/>
          <w:color w:val="000000" w:themeColor="text1"/>
          <w:lang w:val="en-GB"/>
        </w:rPr>
      </w:pPr>
      <w:r w:rsidRPr="008034D1">
        <w:rPr>
          <w:rFonts w:cs="Calibri"/>
          <w:bCs/>
        </w:rPr>
        <w:t xml:space="preserve">A dispute </w:t>
      </w:r>
      <w:r w:rsidRPr="007A3F49">
        <w:rPr>
          <w:rFonts w:cs="Calibri"/>
          <w:bCs/>
          <w:color w:val="000000" w:themeColor="text1"/>
        </w:rPr>
        <w:t>under such circumstances could be justified and would follow the same scheme as for the IRSF fraud (cf. 4.1.4.).</w:t>
      </w:r>
    </w:p>
    <w:p w14:paraId="01EE113C" w14:textId="77777777" w:rsidR="00D61F07" w:rsidRPr="00532DDD" w:rsidRDefault="00D61F07">
      <w:pPr>
        <w:pStyle w:val="Cmsor3"/>
      </w:pPr>
      <w:r w:rsidRPr="00532DDD">
        <w:br w:type="page"/>
      </w:r>
      <w:bookmarkStart w:id="22" w:name="_Toc321407422"/>
      <w:bookmarkStart w:id="23" w:name="_Toc386182178"/>
      <w:r w:rsidRPr="00532DDD">
        <w:lastRenderedPageBreak/>
        <w:t>False Answer Supervision</w:t>
      </w:r>
      <w:bookmarkEnd w:id="22"/>
      <w:bookmarkEnd w:id="23"/>
      <w:r w:rsidR="00C72812">
        <w:t xml:space="preserve"> </w:t>
      </w:r>
    </w:p>
    <w:p w14:paraId="2517E099" w14:textId="77777777" w:rsidR="00D61F07" w:rsidRPr="00532DDD" w:rsidRDefault="00D61F07" w:rsidP="00D61F07">
      <w:pPr>
        <w:rPr>
          <w:rFonts w:cs="Arial"/>
          <w:lang w:val="en-GB"/>
        </w:rPr>
      </w:pPr>
    </w:p>
    <w:p w14:paraId="20101119" w14:textId="77777777" w:rsidR="00FE0708" w:rsidRDefault="00FE0708" w:rsidP="007A3F49">
      <w:pPr>
        <w:rPr>
          <w:rFonts w:cs="Arial"/>
          <w:lang w:val="en-GB"/>
        </w:rPr>
      </w:pPr>
    </w:p>
    <w:p w14:paraId="236CA973" w14:textId="77777777" w:rsidR="00FE0708" w:rsidRPr="00300988" w:rsidRDefault="00FE0708" w:rsidP="00FE0708">
      <w:pPr>
        <w:rPr>
          <w:sz w:val="6"/>
          <w:szCs w:val="6"/>
          <w:lang w:val="en-GB"/>
        </w:rPr>
      </w:pPr>
      <w:r>
        <w:rPr>
          <w:noProof/>
          <w:lang w:val="es-ES" w:eastAsia="es-ES"/>
        </w:rPr>
        <w:drawing>
          <wp:inline distT="0" distB="0" distL="0" distR="0" wp14:anchorId="31B9C7C8" wp14:editId="3F321567">
            <wp:extent cx="5943600" cy="36076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43600" cy="3607687"/>
                    </a:xfrm>
                    <a:prstGeom prst="rect">
                      <a:avLst/>
                    </a:prstGeom>
                    <a:noFill/>
                    <a:ln>
                      <a:noFill/>
                    </a:ln>
                  </pic:spPr>
                </pic:pic>
              </a:graphicData>
            </a:graphic>
          </wp:inline>
        </w:drawing>
      </w:r>
    </w:p>
    <w:p w14:paraId="1AAD718D" w14:textId="77777777" w:rsidR="00AC13DD" w:rsidRPr="00532DDD" w:rsidRDefault="00AC13DD" w:rsidP="00AC13DD">
      <w:pPr>
        <w:pStyle w:val="Abbildung"/>
        <w:jc w:val="center"/>
      </w:pPr>
      <w:r>
        <w:t>Figure 3: False Answer Supervision</w:t>
      </w:r>
    </w:p>
    <w:p w14:paraId="0AEA00B9" w14:textId="77777777" w:rsidR="00FE0708" w:rsidRPr="00532DDD" w:rsidRDefault="00FE0708" w:rsidP="00FE0708">
      <w:pPr>
        <w:rPr>
          <w:rFonts w:cs="Arial"/>
          <w:lang w:val="en-GB"/>
        </w:rPr>
      </w:pPr>
    </w:p>
    <w:p w14:paraId="4E2A6C28" w14:textId="77777777" w:rsidR="00DE216C" w:rsidRDefault="00DE216C" w:rsidP="00FE0708">
      <w:pPr>
        <w:rPr>
          <w:rFonts w:cs="Arial"/>
          <w:b/>
          <w:lang w:val="en-GB"/>
        </w:rPr>
      </w:pPr>
      <w:r>
        <w:rPr>
          <w:rFonts w:cs="Arial"/>
          <w:b/>
          <w:lang w:val="en-GB"/>
        </w:rPr>
        <w:t xml:space="preserve">False Answer Supervision can be considered as a </w:t>
      </w:r>
      <w:r w:rsidRPr="00B66A84">
        <w:rPr>
          <w:rFonts w:cs="Arial"/>
          <w:b/>
          <w:i/>
          <w:lang w:val="en-GB"/>
        </w:rPr>
        <w:t>Wholesale Fraud</w:t>
      </w:r>
      <w:r>
        <w:rPr>
          <w:rFonts w:cs="Arial"/>
          <w:b/>
          <w:lang w:val="en-GB"/>
        </w:rPr>
        <w:t xml:space="preserve"> as per FIINA fraud classification.</w:t>
      </w:r>
    </w:p>
    <w:p w14:paraId="4C842827" w14:textId="77777777" w:rsidR="00DE216C" w:rsidRDefault="00DE216C" w:rsidP="00FE0708">
      <w:pPr>
        <w:rPr>
          <w:rFonts w:cs="Arial"/>
          <w:b/>
          <w:lang w:val="en-GB"/>
        </w:rPr>
      </w:pPr>
    </w:p>
    <w:p w14:paraId="0505300C" w14:textId="77777777" w:rsidR="00FE0708" w:rsidRDefault="00FE0708" w:rsidP="00FE0708">
      <w:pPr>
        <w:rPr>
          <w:rFonts w:cs="Arial"/>
          <w:b/>
          <w:lang w:val="en-GB"/>
        </w:rPr>
      </w:pPr>
      <w:r w:rsidRPr="00532DDD">
        <w:rPr>
          <w:rFonts w:cs="Arial"/>
          <w:b/>
          <w:lang w:val="en-GB"/>
        </w:rPr>
        <w:t>Description:</w:t>
      </w:r>
    </w:p>
    <w:p w14:paraId="3310E19A" w14:textId="77777777" w:rsidR="00653695" w:rsidRPr="00532DDD" w:rsidRDefault="00653695" w:rsidP="00FE0708">
      <w:pPr>
        <w:rPr>
          <w:rFonts w:cs="Arial"/>
          <w:b/>
          <w:lang w:val="en-GB"/>
        </w:rPr>
      </w:pPr>
    </w:p>
    <w:p w14:paraId="29AB8EFD" w14:textId="77777777" w:rsidR="00FE0708" w:rsidRPr="00532DDD" w:rsidRDefault="00FE0708" w:rsidP="00FE0708">
      <w:pPr>
        <w:rPr>
          <w:rFonts w:cs="Arial"/>
          <w:bCs/>
          <w:lang w:val="en-GB"/>
        </w:rPr>
      </w:pPr>
      <w:r>
        <w:rPr>
          <w:rFonts w:cs="Arial"/>
          <w:bCs/>
          <w:lang w:val="en-GB"/>
        </w:rPr>
        <w:t xml:space="preserve">There are two variants of this fraud. In both cases, a party in the traffic flow chain returns a false answer signal to the earlier carriers in the chain, starting billing for all parties. In the early answer case shown above, the fraudulent party continues to try to establish the call, in which case, the caller pays for ringing regardless of whether the distant customer answers or not. In the second variant, call diversion, the fraudulent party routes the call to a recorded message that first plays a ringing tone, and then proceeds to a recording that mimics an answer and conversation – all with the intent of keeping the calling customer on the line and paying for the call for as long as possible.  </w:t>
      </w:r>
      <w:r w:rsidRPr="00532DDD">
        <w:rPr>
          <w:rFonts w:cs="Arial"/>
          <w:bCs/>
          <w:lang w:val="en-GB"/>
        </w:rPr>
        <w:t xml:space="preserve"> </w:t>
      </w:r>
    </w:p>
    <w:p w14:paraId="359942AC" w14:textId="77777777" w:rsidR="00FE0708" w:rsidRPr="00532DDD" w:rsidRDefault="00FE0708" w:rsidP="00FE0708">
      <w:pPr>
        <w:rPr>
          <w:lang w:val="en-GB"/>
        </w:rPr>
      </w:pPr>
    </w:p>
    <w:p w14:paraId="539F9441" w14:textId="77777777" w:rsidR="00FE0708" w:rsidRPr="00532DDD" w:rsidRDefault="00FE0708" w:rsidP="00FE0708">
      <w:pPr>
        <w:rPr>
          <w:lang w:val="en-GB"/>
        </w:rPr>
      </w:pPr>
    </w:p>
    <w:p w14:paraId="2C075E4D" w14:textId="77777777" w:rsidR="00FE0708" w:rsidRDefault="00FE0708" w:rsidP="00FE0708">
      <w:pPr>
        <w:rPr>
          <w:rFonts w:cs="Arial"/>
          <w:b/>
          <w:bCs/>
          <w:lang w:val="en-GB"/>
        </w:rPr>
      </w:pPr>
      <w:r w:rsidRPr="00532DDD">
        <w:rPr>
          <w:rFonts w:cs="Arial"/>
          <w:b/>
          <w:bCs/>
          <w:lang w:val="en-GB"/>
        </w:rPr>
        <w:t>Issue:</w:t>
      </w:r>
    </w:p>
    <w:p w14:paraId="31B97DE6" w14:textId="77777777" w:rsidR="00653695" w:rsidRPr="00532DDD" w:rsidRDefault="00653695" w:rsidP="00FE0708">
      <w:pPr>
        <w:rPr>
          <w:rFonts w:cs="Arial"/>
          <w:b/>
          <w:bCs/>
          <w:lang w:val="en-GB"/>
        </w:rPr>
      </w:pPr>
    </w:p>
    <w:p w14:paraId="341FB6CC" w14:textId="77777777" w:rsidR="00FE0708" w:rsidRPr="00532DDD" w:rsidRDefault="00FE0708" w:rsidP="00FE0708">
      <w:pPr>
        <w:rPr>
          <w:rFonts w:cs="Arial"/>
          <w:bCs/>
          <w:lang w:val="en-GB"/>
        </w:rPr>
      </w:pPr>
      <w:r>
        <w:rPr>
          <w:rFonts w:cs="Arial"/>
          <w:bCs/>
          <w:lang w:val="en-GB"/>
        </w:rPr>
        <w:t xml:space="preserve">This is essentially a fraud against a wide range of calling customers. </w:t>
      </w:r>
      <w:r w:rsidRPr="00532DDD">
        <w:rPr>
          <w:rFonts w:cs="Arial"/>
          <w:bCs/>
          <w:lang w:val="en-GB"/>
        </w:rPr>
        <w:t xml:space="preserve">A call is charged before </w:t>
      </w:r>
      <w:r>
        <w:rPr>
          <w:rFonts w:cs="Arial"/>
          <w:bCs/>
          <w:lang w:val="en-GB"/>
        </w:rPr>
        <w:t>the service</w:t>
      </w:r>
      <w:r w:rsidRPr="00532DDD">
        <w:rPr>
          <w:rFonts w:cs="Arial"/>
          <w:bCs/>
          <w:lang w:val="en-GB"/>
        </w:rPr>
        <w:t xml:space="preserve"> is </w:t>
      </w:r>
      <w:r>
        <w:rPr>
          <w:rFonts w:cs="Arial"/>
          <w:bCs/>
          <w:lang w:val="en-GB"/>
        </w:rPr>
        <w:t xml:space="preserve">actually </w:t>
      </w:r>
      <w:r w:rsidRPr="00532DDD">
        <w:rPr>
          <w:rFonts w:cs="Arial"/>
          <w:bCs/>
          <w:lang w:val="en-GB"/>
        </w:rPr>
        <w:t xml:space="preserve">established </w:t>
      </w:r>
      <w:r>
        <w:rPr>
          <w:rFonts w:cs="Arial"/>
          <w:bCs/>
          <w:lang w:val="en-GB"/>
        </w:rPr>
        <w:t xml:space="preserve">and conversation starts </w:t>
      </w:r>
      <w:r w:rsidRPr="00532DDD">
        <w:rPr>
          <w:rFonts w:cs="Arial"/>
          <w:bCs/>
          <w:lang w:val="en-GB"/>
        </w:rPr>
        <w:t xml:space="preserve">between </w:t>
      </w:r>
      <w:r>
        <w:rPr>
          <w:rFonts w:cs="Arial"/>
          <w:bCs/>
          <w:lang w:val="en-GB"/>
        </w:rPr>
        <w:t xml:space="preserve">the </w:t>
      </w:r>
      <w:r w:rsidRPr="00532DDD">
        <w:rPr>
          <w:rFonts w:cs="Arial"/>
          <w:bCs/>
          <w:lang w:val="en-GB"/>
        </w:rPr>
        <w:t>calling</w:t>
      </w:r>
      <w:r>
        <w:rPr>
          <w:rFonts w:cs="Arial"/>
          <w:bCs/>
          <w:lang w:val="en-GB"/>
        </w:rPr>
        <w:t>-party</w:t>
      </w:r>
      <w:r w:rsidRPr="00532DDD">
        <w:rPr>
          <w:rFonts w:cs="Arial"/>
          <w:bCs/>
          <w:lang w:val="en-GB"/>
        </w:rPr>
        <w:t xml:space="preserve"> and </w:t>
      </w:r>
      <w:r>
        <w:rPr>
          <w:rFonts w:cs="Arial"/>
          <w:bCs/>
          <w:lang w:val="en-GB"/>
        </w:rPr>
        <w:t xml:space="preserve">the </w:t>
      </w:r>
      <w:r w:rsidRPr="00532DDD">
        <w:rPr>
          <w:rFonts w:cs="Arial"/>
          <w:bCs/>
          <w:lang w:val="en-GB"/>
        </w:rPr>
        <w:t>called-party</w:t>
      </w:r>
      <w:r>
        <w:rPr>
          <w:rFonts w:cs="Arial"/>
          <w:bCs/>
          <w:lang w:val="en-GB"/>
        </w:rPr>
        <w:t>, and hence the consumer pays more than contractually agreed. I</w:t>
      </w:r>
      <w:r w:rsidRPr="00532DDD">
        <w:rPr>
          <w:rFonts w:cs="Arial"/>
          <w:bCs/>
          <w:lang w:val="en-GB"/>
        </w:rPr>
        <w:t>f the called party doesn’t reply</w:t>
      </w:r>
      <w:r w:rsidR="008030FB">
        <w:rPr>
          <w:rFonts w:cs="Arial"/>
          <w:bCs/>
          <w:lang w:val="en-GB"/>
        </w:rPr>
        <w:t>,</w:t>
      </w:r>
      <w:r w:rsidRPr="00532DDD">
        <w:rPr>
          <w:rFonts w:cs="Arial"/>
          <w:bCs/>
          <w:lang w:val="en-GB"/>
        </w:rPr>
        <w:t xml:space="preserve"> the call is charged anyway</w:t>
      </w:r>
      <w:r>
        <w:rPr>
          <w:rFonts w:cs="Arial"/>
          <w:bCs/>
          <w:lang w:val="en-GB"/>
        </w:rPr>
        <w:t xml:space="preserve">. If the call is routed to an announcement, the consumer can pay for a significant duration, and may never be able to call the correct distant party, resulting in significant dissatisfaction. The consumer, especially if using a software client or calling card, will also notice the false charge and demand a refund from their service provider. </w:t>
      </w:r>
    </w:p>
    <w:p w14:paraId="3FB48C92" w14:textId="77777777" w:rsidR="00FE0708" w:rsidRPr="00532DDD" w:rsidRDefault="00FE0708" w:rsidP="00FE0708">
      <w:pPr>
        <w:numPr>
          <w:ilvl w:val="0"/>
          <w:numId w:val="6"/>
        </w:numPr>
        <w:rPr>
          <w:rFonts w:cs="Arial"/>
          <w:bCs/>
          <w:lang w:val="en-GB"/>
        </w:rPr>
      </w:pPr>
      <w:r w:rsidRPr="00532DDD">
        <w:rPr>
          <w:rFonts w:cs="Arial"/>
          <w:bCs/>
          <w:lang w:val="en-GB"/>
        </w:rPr>
        <w:t xml:space="preserve">Winner:  </w:t>
      </w:r>
    </w:p>
    <w:p w14:paraId="0C819C6D" w14:textId="77777777" w:rsidR="00FE0708" w:rsidRPr="00532DDD" w:rsidRDefault="00FE0708" w:rsidP="00C25C85">
      <w:pPr>
        <w:numPr>
          <w:ilvl w:val="1"/>
          <w:numId w:val="20"/>
        </w:numPr>
        <w:rPr>
          <w:rFonts w:cs="Arial"/>
          <w:bCs/>
          <w:lang w:val="en-GB"/>
        </w:rPr>
      </w:pPr>
      <w:r>
        <w:rPr>
          <w:rFonts w:cs="Arial"/>
          <w:bCs/>
          <w:lang w:val="en-GB"/>
        </w:rPr>
        <w:t>Fraudulent carrier</w:t>
      </w:r>
      <w:r w:rsidRPr="00532DDD">
        <w:rPr>
          <w:rFonts w:cs="Arial"/>
          <w:bCs/>
          <w:lang w:val="en-GB"/>
        </w:rPr>
        <w:t xml:space="preserve"> that starts charging </w:t>
      </w:r>
      <w:r>
        <w:rPr>
          <w:rFonts w:cs="Arial"/>
          <w:bCs/>
          <w:lang w:val="en-GB"/>
        </w:rPr>
        <w:t xml:space="preserve">for </w:t>
      </w:r>
      <w:r w:rsidRPr="00532DDD">
        <w:rPr>
          <w:rFonts w:cs="Arial"/>
          <w:bCs/>
          <w:lang w:val="en-GB"/>
        </w:rPr>
        <w:t>a call</w:t>
      </w:r>
      <w:r>
        <w:rPr>
          <w:rFonts w:cs="Arial"/>
          <w:bCs/>
          <w:lang w:val="en-GB"/>
        </w:rPr>
        <w:t>,</w:t>
      </w:r>
      <w:r w:rsidRPr="00532DDD">
        <w:rPr>
          <w:rFonts w:cs="Arial"/>
          <w:bCs/>
          <w:lang w:val="en-GB"/>
        </w:rPr>
        <w:t xml:space="preserve"> although it isn’t </w:t>
      </w:r>
      <w:r>
        <w:rPr>
          <w:rFonts w:cs="Arial"/>
          <w:bCs/>
          <w:lang w:val="en-GB"/>
        </w:rPr>
        <w:t xml:space="preserve">yet </w:t>
      </w:r>
      <w:r w:rsidRPr="00532DDD">
        <w:rPr>
          <w:rFonts w:cs="Arial"/>
          <w:bCs/>
          <w:lang w:val="en-GB"/>
        </w:rPr>
        <w:t>established.</w:t>
      </w:r>
      <w:r>
        <w:rPr>
          <w:rFonts w:cs="Arial"/>
          <w:bCs/>
          <w:lang w:val="en-GB"/>
        </w:rPr>
        <w:t xml:space="preserve"> This can significantly improve their margins.</w:t>
      </w:r>
    </w:p>
    <w:p w14:paraId="635ABDD7" w14:textId="77777777" w:rsidR="00FE0708" w:rsidRPr="00532DDD" w:rsidRDefault="00FE0708" w:rsidP="00FE0708">
      <w:pPr>
        <w:numPr>
          <w:ilvl w:val="0"/>
          <w:numId w:val="6"/>
        </w:numPr>
        <w:rPr>
          <w:rFonts w:cs="Arial"/>
          <w:bCs/>
          <w:lang w:val="en-GB"/>
        </w:rPr>
      </w:pPr>
      <w:r w:rsidRPr="00532DDD">
        <w:rPr>
          <w:rFonts w:cs="Arial"/>
          <w:bCs/>
          <w:lang w:val="en-GB"/>
        </w:rPr>
        <w:t xml:space="preserve">Loser: </w:t>
      </w:r>
    </w:p>
    <w:p w14:paraId="2B31BC72" w14:textId="77777777" w:rsidR="00FE0708" w:rsidRDefault="00FE0708" w:rsidP="00C25C85">
      <w:pPr>
        <w:numPr>
          <w:ilvl w:val="1"/>
          <w:numId w:val="21"/>
        </w:numPr>
        <w:rPr>
          <w:rFonts w:cs="Arial"/>
          <w:bCs/>
          <w:lang w:val="en-GB"/>
        </w:rPr>
      </w:pPr>
      <w:r>
        <w:rPr>
          <w:rFonts w:cs="Arial"/>
          <w:bCs/>
          <w:lang w:val="en-GB"/>
        </w:rPr>
        <w:t>Service Provider</w:t>
      </w:r>
      <w:r w:rsidRPr="00532DDD">
        <w:rPr>
          <w:rFonts w:cs="Arial"/>
          <w:bCs/>
          <w:lang w:val="en-GB"/>
        </w:rPr>
        <w:t xml:space="preserve"> and their wholesale partner (image, </w:t>
      </w:r>
      <w:r>
        <w:rPr>
          <w:rFonts w:cs="Arial"/>
          <w:bCs/>
          <w:lang w:val="en-GB"/>
        </w:rPr>
        <w:t xml:space="preserve">customer </w:t>
      </w:r>
      <w:r w:rsidRPr="00532DDD">
        <w:rPr>
          <w:rFonts w:cs="Arial"/>
          <w:bCs/>
          <w:lang w:val="en-GB"/>
        </w:rPr>
        <w:t>disputes)</w:t>
      </w:r>
    </w:p>
    <w:p w14:paraId="2E172500" w14:textId="77777777" w:rsidR="00FE0708" w:rsidRDefault="00FE0708" w:rsidP="00C25C85">
      <w:pPr>
        <w:numPr>
          <w:ilvl w:val="1"/>
          <w:numId w:val="21"/>
        </w:numPr>
        <w:rPr>
          <w:rFonts w:cs="Arial"/>
          <w:bCs/>
          <w:lang w:val="en-GB"/>
        </w:rPr>
      </w:pPr>
      <w:r w:rsidRPr="007E1F82">
        <w:rPr>
          <w:rFonts w:cs="Arial"/>
          <w:bCs/>
          <w:lang w:val="en-GB"/>
        </w:rPr>
        <w:t xml:space="preserve">Consumers </w:t>
      </w:r>
      <w:r>
        <w:rPr>
          <w:rFonts w:cs="Arial"/>
          <w:bCs/>
          <w:lang w:val="en-GB"/>
        </w:rPr>
        <w:t xml:space="preserve">pay </w:t>
      </w:r>
      <w:r w:rsidRPr="007E1F82">
        <w:rPr>
          <w:rFonts w:cs="Arial"/>
          <w:bCs/>
          <w:lang w:val="en-GB"/>
        </w:rPr>
        <w:t>for services they didn’t use</w:t>
      </w:r>
      <w:r>
        <w:rPr>
          <w:rFonts w:cs="Arial"/>
          <w:bCs/>
          <w:lang w:val="en-GB"/>
        </w:rPr>
        <w:t xml:space="preserve"> and may not even be able to connect to their distant number</w:t>
      </w:r>
    </w:p>
    <w:p w14:paraId="48F344B2" w14:textId="77777777" w:rsidR="008030FB" w:rsidRDefault="008030FB" w:rsidP="008030FB">
      <w:pPr>
        <w:rPr>
          <w:rFonts w:cs="Arial"/>
          <w:bCs/>
          <w:lang w:val="en-GB"/>
        </w:rPr>
      </w:pPr>
    </w:p>
    <w:p w14:paraId="379F3662" w14:textId="77777777" w:rsidR="008030FB" w:rsidRPr="00532DDD" w:rsidRDefault="008030FB" w:rsidP="008A4968">
      <w:pPr>
        <w:rPr>
          <w:rFonts w:cs="Arial"/>
          <w:bCs/>
          <w:lang w:val="en-GB"/>
        </w:rPr>
      </w:pPr>
    </w:p>
    <w:p w14:paraId="71F61FA5" w14:textId="77777777" w:rsidR="00FE0708" w:rsidRDefault="00FE0708" w:rsidP="00FE0708">
      <w:pPr>
        <w:rPr>
          <w:rFonts w:cs="Arial"/>
          <w:b/>
          <w:lang w:val="en-GB"/>
        </w:rPr>
      </w:pPr>
    </w:p>
    <w:p w14:paraId="0A28F92D" w14:textId="77777777" w:rsidR="00FE0708" w:rsidRDefault="00FE0708" w:rsidP="00FE0708">
      <w:pPr>
        <w:rPr>
          <w:rFonts w:cs="Arial"/>
          <w:b/>
          <w:lang w:val="en-GB"/>
        </w:rPr>
      </w:pPr>
      <w:r w:rsidRPr="00532DDD">
        <w:rPr>
          <w:rFonts w:cs="Arial"/>
          <w:b/>
          <w:lang w:val="en-GB"/>
        </w:rPr>
        <w:lastRenderedPageBreak/>
        <w:t xml:space="preserve">Approaches to detect: </w:t>
      </w:r>
    </w:p>
    <w:p w14:paraId="60EBED1E" w14:textId="77777777" w:rsidR="00653695" w:rsidRPr="00532DDD" w:rsidRDefault="00653695" w:rsidP="00FE0708">
      <w:pPr>
        <w:rPr>
          <w:rFonts w:cs="Arial"/>
          <w:b/>
          <w:lang w:val="en-GB"/>
        </w:rPr>
      </w:pPr>
    </w:p>
    <w:p w14:paraId="55F47376" w14:textId="77777777" w:rsidR="00FE0708" w:rsidRPr="00532DDD" w:rsidRDefault="00FE0708" w:rsidP="00FE0708">
      <w:pPr>
        <w:numPr>
          <w:ilvl w:val="0"/>
          <w:numId w:val="5"/>
        </w:numPr>
        <w:rPr>
          <w:rFonts w:cs="Arial"/>
          <w:lang w:val="en-GB"/>
        </w:rPr>
      </w:pPr>
      <w:r w:rsidRPr="00532DDD">
        <w:rPr>
          <w:rFonts w:cs="Arial"/>
          <w:lang w:val="en-GB"/>
        </w:rPr>
        <w:t>Compar</w:t>
      </w:r>
      <w:r>
        <w:rPr>
          <w:rFonts w:cs="Arial"/>
          <w:lang w:val="en-GB"/>
        </w:rPr>
        <w:t xml:space="preserve">e </w:t>
      </w:r>
      <w:r w:rsidRPr="00532DDD">
        <w:rPr>
          <w:rFonts w:cs="Arial"/>
          <w:lang w:val="en-GB"/>
        </w:rPr>
        <w:t xml:space="preserve">measured call duration </w:t>
      </w:r>
      <w:r>
        <w:rPr>
          <w:rFonts w:cs="Arial"/>
          <w:lang w:val="en-GB"/>
        </w:rPr>
        <w:t xml:space="preserve">via a supplier </w:t>
      </w:r>
      <w:r w:rsidRPr="00532DDD">
        <w:rPr>
          <w:rFonts w:cs="Arial"/>
          <w:lang w:val="en-GB"/>
        </w:rPr>
        <w:t>with the expected call duration</w:t>
      </w:r>
    </w:p>
    <w:p w14:paraId="1DFE4E5C" w14:textId="77777777" w:rsidR="00FE0708" w:rsidRPr="00532DDD" w:rsidRDefault="00FE0708" w:rsidP="00FE0708">
      <w:pPr>
        <w:numPr>
          <w:ilvl w:val="0"/>
          <w:numId w:val="5"/>
        </w:numPr>
        <w:rPr>
          <w:rFonts w:cs="Arial"/>
          <w:lang w:val="en-GB"/>
        </w:rPr>
      </w:pPr>
      <w:r w:rsidRPr="00532DDD">
        <w:rPr>
          <w:rFonts w:cs="Arial"/>
          <w:lang w:val="en-GB"/>
        </w:rPr>
        <w:t>Analyse if there are calls with short duration (5-</w:t>
      </w:r>
      <w:r>
        <w:rPr>
          <w:rFonts w:cs="Arial"/>
          <w:lang w:val="en-GB"/>
        </w:rPr>
        <w:t>2</w:t>
      </w:r>
      <w:r w:rsidRPr="00532DDD">
        <w:rPr>
          <w:rFonts w:cs="Arial"/>
          <w:lang w:val="en-GB"/>
        </w:rPr>
        <w:t>0 sec.)</w:t>
      </w:r>
      <w:r w:rsidR="00CA697D">
        <w:rPr>
          <w:rFonts w:cs="Arial"/>
          <w:lang w:val="en-GB"/>
        </w:rPr>
        <w:t xml:space="preserve"> which may be followed by repeat attempts between the same end customers.</w:t>
      </w:r>
    </w:p>
    <w:p w14:paraId="4010E6C1" w14:textId="77777777" w:rsidR="00FE0708" w:rsidRPr="00532DDD" w:rsidRDefault="00FE0708" w:rsidP="00FE0708">
      <w:pPr>
        <w:numPr>
          <w:ilvl w:val="0"/>
          <w:numId w:val="5"/>
        </w:numPr>
        <w:rPr>
          <w:rFonts w:cs="Arial"/>
          <w:lang w:val="en-GB"/>
        </w:rPr>
      </w:pPr>
      <w:r w:rsidRPr="00532DDD">
        <w:rPr>
          <w:rFonts w:cs="Arial"/>
          <w:lang w:val="en-GB"/>
        </w:rPr>
        <w:t>Analys</w:t>
      </w:r>
      <w:r>
        <w:rPr>
          <w:rFonts w:cs="Arial"/>
          <w:lang w:val="en-GB"/>
        </w:rPr>
        <w:t xml:space="preserve">e </w:t>
      </w:r>
      <w:r w:rsidRPr="00532DDD">
        <w:rPr>
          <w:rFonts w:cs="Arial"/>
          <w:lang w:val="en-GB"/>
        </w:rPr>
        <w:t xml:space="preserve">the </w:t>
      </w:r>
      <w:r>
        <w:rPr>
          <w:rFonts w:cs="Arial"/>
          <w:lang w:val="en-GB"/>
        </w:rPr>
        <w:t>answer delay (</w:t>
      </w:r>
      <w:r w:rsidRPr="00532DDD">
        <w:rPr>
          <w:rFonts w:cs="Arial"/>
          <w:lang w:val="en-GB"/>
        </w:rPr>
        <w:t>duration of call status “ringing”</w:t>
      </w:r>
      <w:r>
        <w:rPr>
          <w:rFonts w:cs="Arial"/>
          <w:lang w:val="en-GB"/>
        </w:rPr>
        <w:t>) to identify the distribution and pinpoint “machine-answered” calls</w:t>
      </w:r>
      <w:r w:rsidRPr="00532DDD">
        <w:rPr>
          <w:rFonts w:cs="Arial"/>
          <w:lang w:val="en-GB"/>
        </w:rPr>
        <w:t xml:space="preserve"> </w:t>
      </w:r>
    </w:p>
    <w:p w14:paraId="637150F4" w14:textId="77777777" w:rsidR="00FE0708" w:rsidRPr="00532DDD" w:rsidRDefault="00FE0708" w:rsidP="00FE0708">
      <w:pPr>
        <w:numPr>
          <w:ilvl w:val="0"/>
          <w:numId w:val="5"/>
        </w:numPr>
        <w:rPr>
          <w:rFonts w:cs="Arial"/>
          <w:lang w:val="en-GB"/>
        </w:rPr>
      </w:pPr>
      <w:r w:rsidRPr="00532DDD">
        <w:rPr>
          <w:rFonts w:cs="Arial"/>
          <w:lang w:val="en-GB"/>
        </w:rPr>
        <w:t>Analys</w:t>
      </w:r>
      <w:r>
        <w:rPr>
          <w:rFonts w:cs="Arial"/>
          <w:lang w:val="en-GB"/>
        </w:rPr>
        <w:t>e</w:t>
      </w:r>
      <w:r w:rsidRPr="00532DDD">
        <w:rPr>
          <w:rFonts w:cs="Arial"/>
          <w:lang w:val="en-GB"/>
        </w:rPr>
        <w:t xml:space="preserve"> the volume of charged calls in relation to the initiated calls (call seizure rate) and compare it to the expected distribution.</w:t>
      </w:r>
    </w:p>
    <w:p w14:paraId="0D3B8E7D" w14:textId="77777777" w:rsidR="00FE0708" w:rsidRDefault="00FE0708" w:rsidP="00FE0708">
      <w:pPr>
        <w:numPr>
          <w:ilvl w:val="0"/>
          <w:numId w:val="5"/>
        </w:numPr>
        <w:rPr>
          <w:rFonts w:cs="Arial"/>
          <w:lang w:val="en-GB"/>
        </w:rPr>
      </w:pPr>
      <w:r w:rsidRPr="00532DDD">
        <w:rPr>
          <w:rFonts w:cs="Arial"/>
          <w:lang w:val="en-GB"/>
        </w:rPr>
        <w:t>Analys</w:t>
      </w:r>
      <w:r>
        <w:rPr>
          <w:rFonts w:cs="Arial"/>
          <w:lang w:val="en-GB"/>
        </w:rPr>
        <w:t>e</w:t>
      </w:r>
      <w:r w:rsidRPr="00532DDD">
        <w:rPr>
          <w:rFonts w:cs="Arial"/>
          <w:lang w:val="en-GB"/>
        </w:rPr>
        <w:t xml:space="preserve"> complaints of end customers</w:t>
      </w:r>
      <w:r>
        <w:rPr>
          <w:rFonts w:cs="Arial"/>
          <w:lang w:val="en-GB"/>
        </w:rPr>
        <w:t xml:space="preserve">, </w:t>
      </w:r>
      <w:r w:rsidRPr="00532DDD">
        <w:rPr>
          <w:rFonts w:cs="Arial"/>
          <w:lang w:val="en-GB"/>
        </w:rPr>
        <w:t xml:space="preserve">especially </w:t>
      </w:r>
      <w:r>
        <w:rPr>
          <w:rFonts w:cs="Arial"/>
          <w:lang w:val="en-GB"/>
        </w:rPr>
        <w:t>calling card/OTT providers</w:t>
      </w:r>
      <w:r w:rsidRPr="00532DDD">
        <w:rPr>
          <w:rFonts w:cs="Arial"/>
          <w:lang w:val="en-GB"/>
        </w:rPr>
        <w:t xml:space="preserve"> complain</w:t>
      </w:r>
      <w:r>
        <w:rPr>
          <w:rFonts w:cs="Arial"/>
          <w:lang w:val="en-GB"/>
        </w:rPr>
        <w:t>ing</w:t>
      </w:r>
      <w:r w:rsidRPr="00532DDD">
        <w:rPr>
          <w:rFonts w:cs="Arial"/>
          <w:lang w:val="en-GB"/>
        </w:rPr>
        <w:t xml:space="preserve"> about FAS</w:t>
      </w:r>
    </w:p>
    <w:p w14:paraId="40D60FD3" w14:textId="77777777" w:rsidR="00FE0708" w:rsidRDefault="00FE0708" w:rsidP="00FE0708">
      <w:pPr>
        <w:numPr>
          <w:ilvl w:val="0"/>
          <w:numId w:val="5"/>
        </w:numPr>
        <w:rPr>
          <w:rFonts w:cs="Arial"/>
          <w:lang w:val="en-GB"/>
        </w:rPr>
      </w:pPr>
      <w:r>
        <w:rPr>
          <w:rFonts w:cs="Arial"/>
          <w:lang w:val="en-GB"/>
        </w:rPr>
        <w:t>Implement a probe-based FAS detection system based on sample calls to distant probes</w:t>
      </w:r>
    </w:p>
    <w:p w14:paraId="6F29F741" w14:textId="77777777" w:rsidR="00FE0708" w:rsidRDefault="00FE0708" w:rsidP="00FE0708">
      <w:pPr>
        <w:numPr>
          <w:ilvl w:val="0"/>
          <w:numId w:val="5"/>
        </w:numPr>
        <w:rPr>
          <w:rFonts w:cs="Arial"/>
          <w:lang w:val="en-GB"/>
        </w:rPr>
      </w:pPr>
      <w:r>
        <w:rPr>
          <w:rFonts w:cs="Arial"/>
          <w:lang w:val="en-GB"/>
        </w:rPr>
        <w:t>Implement a FAS detection system based on statistical call patterns analysis</w:t>
      </w:r>
    </w:p>
    <w:p w14:paraId="37FF5E24" w14:textId="77777777" w:rsidR="00FE0708" w:rsidRDefault="00FE0708" w:rsidP="00FE0708">
      <w:pPr>
        <w:numPr>
          <w:ilvl w:val="0"/>
          <w:numId w:val="5"/>
        </w:numPr>
        <w:rPr>
          <w:rFonts w:cs="Arial"/>
          <w:lang w:val="en-GB"/>
        </w:rPr>
      </w:pPr>
      <w:r>
        <w:rPr>
          <w:rFonts w:cs="Arial"/>
          <w:lang w:val="en-GB"/>
        </w:rPr>
        <w:t>Once detected and confirmed, the carrier will normally re-route the traffic to another supplier unless the current supplier is able to rapidly identify and resolve the issue in their own network</w:t>
      </w:r>
    </w:p>
    <w:p w14:paraId="5ACB69B6" w14:textId="77777777" w:rsidR="00653695" w:rsidRPr="00532DDD" w:rsidRDefault="00653695" w:rsidP="00FE0708">
      <w:pPr>
        <w:numPr>
          <w:ilvl w:val="0"/>
          <w:numId w:val="5"/>
        </w:numPr>
        <w:rPr>
          <w:rFonts w:cs="Arial"/>
          <w:lang w:val="en-GB"/>
        </w:rPr>
      </w:pPr>
      <w:r>
        <w:rPr>
          <w:rFonts w:cs="Arial"/>
          <w:lang w:val="en-GB"/>
        </w:rPr>
        <w:t>False positives (</w:t>
      </w:r>
      <w:proofErr w:type="spellStart"/>
      <w:r>
        <w:rPr>
          <w:rFonts w:cs="Arial"/>
          <w:lang w:val="en-GB"/>
        </w:rPr>
        <w:t>ie</w:t>
      </w:r>
      <w:proofErr w:type="spellEnd"/>
      <w:r>
        <w:rPr>
          <w:rFonts w:cs="Arial"/>
          <w:lang w:val="en-GB"/>
        </w:rPr>
        <w:t xml:space="preserve"> suspecting FAS when the cause is an increase in answering machine terminations) must be rigorously identified to avoid penalizing an innocent supplier</w:t>
      </w:r>
    </w:p>
    <w:p w14:paraId="48A354C4" w14:textId="77777777" w:rsidR="00FE0708" w:rsidRPr="00532DDD" w:rsidRDefault="00FE0708" w:rsidP="00FE0708">
      <w:pPr>
        <w:rPr>
          <w:rFonts w:cs="Arial"/>
          <w:lang w:val="en-GB"/>
        </w:rPr>
      </w:pPr>
    </w:p>
    <w:p w14:paraId="3CF7C163" w14:textId="77777777" w:rsidR="00FE0708" w:rsidRDefault="00FE0708" w:rsidP="00FE0708">
      <w:pPr>
        <w:rPr>
          <w:rFonts w:cs="Arial"/>
          <w:b/>
          <w:lang w:val="en-GB"/>
        </w:rPr>
      </w:pPr>
      <w:r w:rsidRPr="00532DDD">
        <w:rPr>
          <w:rFonts w:cs="Arial"/>
          <w:b/>
          <w:lang w:val="en-GB"/>
        </w:rPr>
        <w:t>Approaches to avoid</w:t>
      </w:r>
      <w:r w:rsidR="00653695">
        <w:rPr>
          <w:rFonts w:cs="Arial"/>
          <w:b/>
          <w:lang w:val="en-GB"/>
        </w:rPr>
        <w:t xml:space="preserve"> the fraud</w:t>
      </w:r>
      <w:r w:rsidRPr="00532DDD">
        <w:rPr>
          <w:rFonts w:cs="Arial"/>
          <w:b/>
          <w:lang w:val="en-GB"/>
        </w:rPr>
        <w:t>:</w:t>
      </w:r>
    </w:p>
    <w:p w14:paraId="07C2D92C" w14:textId="77777777" w:rsidR="00653695" w:rsidRPr="00532DDD" w:rsidRDefault="00653695" w:rsidP="00FE0708">
      <w:pPr>
        <w:rPr>
          <w:rFonts w:cs="Arial"/>
          <w:b/>
          <w:lang w:val="en-GB"/>
        </w:rPr>
      </w:pPr>
    </w:p>
    <w:p w14:paraId="5912172B" w14:textId="77777777" w:rsidR="00FE0708" w:rsidRPr="00532DDD" w:rsidRDefault="00653695" w:rsidP="00FE0708">
      <w:pPr>
        <w:numPr>
          <w:ilvl w:val="0"/>
          <w:numId w:val="8"/>
        </w:numPr>
        <w:rPr>
          <w:rFonts w:cs="Arial"/>
          <w:lang w:val="en-GB"/>
        </w:rPr>
      </w:pPr>
      <w:r>
        <w:rPr>
          <w:rFonts w:cs="Arial"/>
          <w:lang w:val="en-GB"/>
        </w:rPr>
        <w:t xml:space="preserve">Small suppliers that are offering a wide range of destinations at a lower than normal price are prime suspects for this type of fraud, and so carefully checking suppliers on </w:t>
      </w:r>
      <w:r w:rsidR="00F935BA">
        <w:rPr>
          <w:rFonts w:cs="Arial"/>
          <w:lang w:val="en-GB"/>
        </w:rPr>
        <w:t>activation</w:t>
      </w:r>
      <w:r>
        <w:rPr>
          <w:rFonts w:cs="Arial"/>
          <w:lang w:val="en-GB"/>
        </w:rPr>
        <w:t xml:space="preserve"> and closely monitoring their performance can help avoid the issue.</w:t>
      </w:r>
      <w:r w:rsidR="00FE0708">
        <w:rPr>
          <w:rFonts w:cs="Arial"/>
          <w:lang w:val="en-GB"/>
        </w:rPr>
        <w:t xml:space="preserve"> </w:t>
      </w:r>
      <w:r w:rsidR="00CA697D">
        <w:rPr>
          <w:rFonts w:cs="Arial"/>
          <w:lang w:val="en-GB"/>
        </w:rPr>
        <w:t xml:space="preserve">This is discussed further in the i3Forum </w:t>
      </w:r>
      <w:r w:rsidR="00CA697D" w:rsidRPr="00F935BA">
        <w:rPr>
          <w:rFonts w:cs="Arial"/>
          <w:i/>
          <w:lang w:val="en-GB"/>
        </w:rPr>
        <w:t xml:space="preserve">Interconnection </w:t>
      </w:r>
      <w:r w:rsidR="00A55DC3" w:rsidRPr="00F935BA">
        <w:rPr>
          <w:rFonts w:cs="Arial"/>
          <w:i/>
          <w:lang w:val="en-GB"/>
        </w:rPr>
        <w:t>Form for International Voice Services</w:t>
      </w:r>
      <w:r w:rsidR="00A55DC3">
        <w:rPr>
          <w:rFonts w:cs="Arial"/>
          <w:lang w:val="en-GB"/>
        </w:rPr>
        <w:t>.</w:t>
      </w:r>
    </w:p>
    <w:p w14:paraId="260FB094" w14:textId="77777777" w:rsidR="00FE0708" w:rsidRPr="007A3F49" w:rsidRDefault="00FE0708" w:rsidP="00FE0708">
      <w:pPr>
        <w:ind w:left="360"/>
        <w:rPr>
          <w:rFonts w:cs="Arial"/>
          <w:color w:val="000000" w:themeColor="text1"/>
          <w:lang w:val="en-GB"/>
        </w:rPr>
      </w:pPr>
    </w:p>
    <w:p w14:paraId="42F5DD15" w14:textId="77777777" w:rsidR="00FE0708" w:rsidRPr="007A3F49" w:rsidRDefault="00FE0708" w:rsidP="00FE0708">
      <w:pPr>
        <w:ind w:left="360"/>
        <w:rPr>
          <w:rFonts w:cs="Arial"/>
          <w:color w:val="000000" w:themeColor="text1"/>
          <w:lang w:val="en-GB"/>
        </w:rPr>
      </w:pPr>
    </w:p>
    <w:p w14:paraId="6D2F34C2" w14:textId="77777777" w:rsidR="00FE0708" w:rsidRDefault="00FE0708" w:rsidP="00FE0708">
      <w:pPr>
        <w:rPr>
          <w:rFonts w:cs="Arial"/>
          <w:b/>
          <w:lang w:val="en-GB"/>
        </w:rPr>
      </w:pPr>
      <w:r w:rsidRPr="00300988">
        <w:rPr>
          <w:rFonts w:cs="Arial"/>
          <w:b/>
          <w:lang w:val="en-GB"/>
        </w:rPr>
        <w:t>Information of dispute handling</w:t>
      </w:r>
      <w:r w:rsidR="00653695">
        <w:rPr>
          <w:rFonts w:cs="Arial"/>
          <w:b/>
          <w:lang w:val="en-GB"/>
        </w:rPr>
        <w:t>:</w:t>
      </w:r>
    </w:p>
    <w:p w14:paraId="4707F747" w14:textId="77777777" w:rsidR="00653695" w:rsidRDefault="00653695" w:rsidP="00FE0708">
      <w:pPr>
        <w:rPr>
          <w:rFonts w:cs="Arial"/>
          <w:b/>
          <w:lang w:val="en-GB"/>
        </w:rPr>
      </w:pPr>
    </w:p>
    <w:p w14:paraId="17A641ED" w14:textId="77777777" w:rsidR="00FE0708" w:rsidRDefault="00FE0708" w:rsidP="00FE0708">
      <w:pPr>
        <w:rPr>
          <w:rFonts w:cs="Arial"/>
          <w:lang w:val="en-GB"/>
        </w:rPr>
      </w:pPr>
      <w:r w:rsidRPr="008034D1">
        <w:rPr>
          <w:rFonts w:cs="Arial"/>
          <w:lang w:val="en-GB"/>
        </w:rPr>
        <w:t>Although FAS is considered as one of the fraud scenarios, the recommended measures currently consist of informing the supplier and removing the supplier from the route.</w:t>
      </w:r>
      <w:r>
        <w:rPr>
          <w:rFonts w:cs="Arial"/>
          <w:lang w:val="en-GB"/>
        </w:rPr>
        <w:t xml:space="preserve"> A detailed process for detecting and removing FAS from international termination is included in </w:t>
      </w:r>
      <w:r w:rsidR="00367D50">
        <w:rPr>
          <w:rFonts w:cs="Arial"/>
          <w:lang w:val="en-GB"/>
        </w:rPr>
        <w:t>Appendix 1</w:t>
      </w:r>
      <w:r>
        <w:rPr>
          <w:rFonts w:cs="Arial"/>
          <w:lang w:val="en-GB"/>
        </w:rPr>
        <w:t xml:space="preserve"> of this document.</w:t>
      </w:r>
    </w:p>
    <w:p w14:paraId="603BE07C" w14:textId="77777777" w:rsidR="00367D50" w:rsidRDefault="00367D50" w:rsidP="00FE0708">
      <w:pPr>
        <w:rPr>
          <w:rFonts w:cs="Arial"/>
          <w:lang w:val="en-GB"/>
        </w:rPr>
      </w:pPr>
    </w:p>
    <w:p w14:paraId="741FE882" w14:textId="77777777" w:rsidR="00367D50" w:rsidRDefault="00367D50" w:rsidP="00FE0708">
      <w:pPr>
        <w:rPr>
          <w:rFonts w:cs="Arial"/>
          <w:b/>
          <w:lang w:val="en-GB"/>
        </w:rPr>
      </w:pPr>
      <w:r w:rsidRPr="0034108B">
        <w:rPr>
          <w:rFonts w:cs="Arial"/>
          <w:b/>
          <w:lang w:val="en-GB"/>
        </w:rPr>
        <w:t>Note</w:t>
      </w:r>
      <w:r w:rsidR="00653695">
        <w:rPr>
          <w:rFonts w:cs="Arial"/>
          <w:b/>
          <w:lang w:val="en-GB"/>
        </w:rPr>
        <w:t>:</w:t>
      </w:r>
    </w:p>
    <w:p w14:paraId="0727BFE9" w14:textId="77777777" w:rsidR="00653695" w:rsidRPr="0034108B" w:rsidRDefault="00653695" w:rsidP="00FE0708">
      <w:pPr>
        <w:rPr>
          <w:rFonts w:cs="Arial"/>
          <w:b/>
          <w:lang w:val="en-GB"/>
        </w:rPr>
      </w:pPr>
    </w:p>
    <w:p w14:paraId="1AFA0AB7" w14:textId="77777777" w:rsidR="00367D50" w:rsidRPr="00367D50" w:rsidRDefault="00367D50" w:rsidP="00367D50">
      <w:pPr>
        <w:rPr>
          <w:rFonts w:cs="Arial"/>
          <w:lang w:val="en-GB"/>
        </w:rPr>
      </w:pPr>
      <w:r>
        <w:rPr>
          <w:rFonts w:cs="Arial"/>
          <w:lang w:val="en-GB"/>
        </w:rPr>
        <w:t>The call diversion element of FAS is technically similar to a the Call Hijacking Fraud detailed in section 4.1.1 as both involve the deliberate rerouting of a call to an announcement or recording rather than properly terminating to the called user. They are treated separately in this document because both the methods of detection and the steps taken once the fraud is identified are significantly different.</w:t>
      </w:r>
    </w:p>
    <w:p w14:paraId="0579C362" w14:textId="77777777" w:rsidR="00D61F07" w:rsidRPr="007A3F49" w:rsidRDefault="00D61F07" w:rsidP="007A3F49">
      <w:pPr>
        <w:rPr>
          <w:rFonts w:cs="Arial"/>
          <w:color w:val="000000" w:themeColor="text1"/>
          <w:lang w:val="en-GB"/>
        </w:rPr>
      </w:pPr>
      <w:r w:rsidRPr="007A3F49">
        <w:rPr>
          <w:rFonts w:cs="Arial"/>
          <w:color w:val="000000" w:themeColor="text1"/>
          <w:lang w:val="en-GB"/>
        </w:rPr>
        <w:br w:type="page"/>
      </w:r>
    </w:p>
    <w:p w14:paraId="2B494338" w14:textId="77777777" w:rsidR="00D61F07" w:rsidRPr="00532DDD" w:rsidRDefault="00D61F07">
      <w:pPr>
        <w:pStyle w:val="Cmsor3"/>
      </w:pPr>
      <w:bookmarkStart w:id="24" w:name="_Toc321407423"/>
      <w:bookmarkStart w:id="25" w:name="_Toc386182179"/>
      <w:r w:rsidRPr="00532DDD">
        <w:lastRenderedPageBreak/>
        <w:t xml:space="preserve">Hacking of </w:t>
      </w:r>
      <w:r>
        <w:t xml:space="preserve">a customer </w:t>
      </w:r>
      <w:r w:rsidRPr="00532DDD">
        <w:t>Telephone System / Software Manipulation</w:t>
      </w:r>
      <w:bookmarkEnd w:id="24"/>
      <w:bookmarkEnd w:id="25"/>
      <w:r w:rsidR="00C72812">
        <w:t xml:space="preserve"> </w:t>
      </w:r>
    </w:p>
    <w:p w14:paraId="34A49329" w14:textId="77777777" w:rsidR="00D61F07" w:rsidRPr="006D015E" w:rsidRDefault="00D61F07" w:rsidP="00D61F07">
      <w:pPr>
        <w:rPr>
          <w:sz w:val="6"/>
          <w:szCs w:val="6"/>
        </w:rPr>
      </w:pPr>
      <w:r w:rsidRPr="00532DDD">
        <w:object w:dxaOrig="7218" w:dyaOrig="5401" w14:anchorId="7F6BF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35pt;height:3in" o:ole="">
            <v:imagedata r:id="rId11" o:title="" croptop="12635f" cropbottom="11773f"/>
          </v:shape>
          <o:OLEObject Type="Embed" ProgID="PowerPoint.Show.8" ShapeID="_x0000_i1025" DrawAspect="Content" ObjectID="_1688290157" r:id="rId12"/>
        </w:object>
      </w:r>
    </w:p>
    <w:p w14:paraId="28AE613D" w14:textId="77777777" w:rsidR="00D61F07" w:rsidRPr="00532DDD" w:rsidRDefault="00D61F07" w:rsidP="00D61F07">
      <w:pPr>
        <w:pStyle w:val="Abbildung"/>
        <w:jc w:val="center"/>
      </w:pPr>
      <w:bookmarkStart w:id="26" w:name="_Toc317760900"/>
      <w:r w:rsidRPr="006D015E">
        <w:t xml:space="preserve">Figure </w:t>
      </w:r>
      <w:r>
        <w:t>4</w:t>
      </w:r>
      <w:r w:rsidRPr="006D015E">
        <w:t>: Hacking of Telephone System / Software Manipulation</w:t>
      </w:r>
      <w:bookmarkEnd w:id="26"/>
    </w:p>
    <w:p w14:paraId="44D536BA" w14:textId="77777777" w:rsidR="00D61F07" w:rsidRPr="00532DDD" w:rsidRDefault="00D61F07" w:rsidP="00D61F07">
      <w:pPr>
        <w:rPr>
          <w:rFonts w:cs="Arial"/>
          <w:i/>
          <w:lang w:val="en-GB"/>
        </w:rPr>
      </w:pPr>
    </w:p>
    <w:p w14:paraId="42A1680B" w14:textId="77777777" w:rsidR="00FA1B1F" w:rsidRDefault="00FA1B1F" w:rsidP="00D61F07">
      <w:pPr>
        <w:rPr>
          <w:rFonts w:cs="Arial"/>
          <w:b/>
          <w:lang w:val="en-GB"/>
        </w:rPr>
      </w:pPr>
      <w:r>
        <w:rPr>
          <w:rFonts w:cs="Arial"/>
          <w:b/>
          <w:lang w:val="en-GB"/>
        </w:rPr>
        <w:t xml:space="preserve">The hacking of a customer telephone system (PBX) </w:t>
      </w:r>
      <w:r w:rsidR="001E401D">
        <w:rPr>
          <w:rFonts w:cs="Arial"/>
          <w:b/>
          <w:lang w:val="en-GB"/>
        </w:rPr>
        <w:t>is</w:t>
      </w:r>
      <w:r>
        <w:rPr>
          <w:rFonts w:cs="Arial"/>
          <w:b/>
          <w:lang w:val="en-GB"/>
        </w:rPr>
        <w:t xml:space="preserve"> considered as </w:t>
      </w:r>
      <w:r w:rsidR="001E401D">
        <w:rPr>
          <w:rFonts w:cs="Arial"/>
          <w:b/>
          <w:lang w:val="en-GB"/>
        </w:rPr>
        <w:t xml:space="preserve">a </w:t>
      </w:r>
      <w:r w:rsidRPr="00B66A84">
        <w:rPr>
          <w:rFonts w:cs="Arial"/>
          <w:b/>
          <w:i/>
          <w:lang w:val="en-GB"/>
        </w:rPr>
        <w:t>fraud enabler</w:t>
      </w:r>
      <w:r>
        <w:rPr>
          <w:rFonts w:cs="Arial"/>
          <w:b/>
          <w:lang w:val="en-GB"/>
        </w:rPr>
        <w:t xml:space="preserve"> as per FIINA fraud classification</w:t>
      </w:r>
      <w:r w:rsidR="001E401D">
        <w:rPr>
          <w:rFonts w:cs="Arial"/>
          <w:b/>
          <w:lang w:val="en-GB"/>
        </w:rPr>
        <w:t xml:space="preserve"> (‘</w:t>
      </w:r>
      <w:r w:rsidR="001E401D" w:rsidRPr="00B66A84">
        <w:rPr>
          <w:rFonts w:cs="Arial"/>
          <w:b/>
          <w:i/>
          <w:lang w:val="en-GB"/>
        </w:rPr>
        <w:t>hacking’</w:t>
      </w:r>
      <w:r w:rsidR="001E401D">
        <w:rPr>
          <w:rFonts w:cs="Arial"/>
          <w:b/>
          <w:lang w:val="en-GB"/>
        </w:rPr>
        <w:t>).</w:t>
      </w:r>
    </w:p>
    <w:p w14:paraId="45214C1B" w14:textId="77777777" w:rsidR="00FA1B1F" w:rsidRDefault="00FA1B1F" w:rsidP="00D61F07">
      <w:pPr>
        <w:rPr>
          <w:rFonts w:cs="Arial"/>
          <w:b/>
          <w:lang w:val="en-GB"/>
        </w:rPr>
      </w:pPr>
    </w:p>
    <w:p w14:paraId="2971870B" w14:textId="77777777" w:rsidR="00D61F07" w:rsidRDefault="00D61F07" w:rsidP="00D61F07">
      <w:pPr>
        <w:rPr>
          <w:rFonts w:cs="Arial"/>
          <w:b/>
          <w:lang w:val="en-GB"/>
        </w:rPr>
      </w:pPr>
      <w:r w:rsidRPr="00532DDD">
        <w:rPr>
          <w:rFonts w:cs="Arial"/>
          <w:b/>
          <w:lang w:val="en-GB"/>
        </w:rPr>
        <w:t>Description:</w:t>
      </w:r>
    </w:p>
    <w:p w14:paraId="035685AB" w14:textId="77777777" w:rsidR="00653695" w:rsidRPr="00532DDD" w:rsidRDefault="00653695" w:rsidP="00D61F07">
      <w:pPr>
        <w:rPr>
          <w:rFonts w:cs="Arial"/>
          <w:b/>
          <w:lang w:val="en-GB"/>
        </w:rPr>
      </w:pPr>
    </w:p>
    <w:p w14:paraId="2952AE57" w14:textId="77777777" w:rsidR="00D61F07" w:rsidRPr="004B50CC" w:rsidRDefault="00D61F07" w:rsidP="00D61F07">
      <w:pPr>
        <w:rPr>
          <w:rFonts w:cs="Arial"/>
          <w:lang w:val="en-GB"/>
        </w:rPr>
      </w:pPr>
      <w:r w:rsidRPr="004B50CC">
        <w:rPr>
          <w:rFonts w:cs="Arial"/>
          <w:lang w:val="en-GB"/>
        </w:rPr>
        <w:t xml:space="preserve">An </w:t>
      </w:r>
      <w:r w:rsidR="00131258">
        <w:rPr>
          <w:rFonts w:cs="Arial"/>
          <w:lang w:val="en-GB"/>
        </w:rPr>
        <w:t>a</w:t>
      </w:r>
      <w:r w:rsidRPr="004B50CC">
        <w:rPr>
          <w:rFonts w:cs="Arial"/>
          <w:lang w:val="en-GB"/>
        </w:rPr>
        <w:t xml:space="preserve">ttacker tries different </w:t>
      </w:r>
      <w:r w:rsidR="00131258">
        <w:rPr>
          <w:rFonts w:cs="Arial"/>
          <w:lang w:val="en-GB"/>
        </w:rPr>
        <w:t xml:space="preserve">admin </w:t>
      </w:r>
      <w:r w:rsidRPr="004B50CC">
        <w:rPr>
          <w:rFonts w:cs="Arial"/>
          <w:lang w:val="en-GB"/>
        </w:rPr>
        <w:t xml:space="preserve">passwords </w:t>
      </w:r>
      <w:r>
        <w:rPr>
          <w:rFonts w:cs="Arial"/>
          <w:lang w:val="en-GB"/>
        </w:rPr>
        <w:t>to infiltrate</w:t>
      </w:r>
      <w:r w:rsidRPr="004B50CC">
        <w:rPr>
          <w:rFonts w:cs="Arial"/>
          <w:lang w:val="en-GB"/>
        </w:rPr>
        <w:t xml:space="preserve"> a retail customer telephone system. If </w:t>
      </w:r>
      <w:r>
        <w:rPr>
          <w:rFonts w:cs="Arial"/>
          <w:lang w:val="en-GB"/>
        </w:rPr>
        <w:t>t</w:t>
      </w:r>
      <w:r w:rsidRPr="004B50CC">
        <w:rPr>
          <w:rFonts w:cs="Arial"/>
          <w:lang w:val="en-GB"/>
        </w:rPr>
        <w:t>he</w:t>
      </w:r>
      <w:r>
        <w:rPr>
          <w:rFonts w:cs="Arial"/>
          <w:lang w:val="en-GB"/>
        </w:rPr>
        <w:t>y</w:t>
      </w:r>
      <w:r w:rsidRPr="004B50CC">
        <w:rPr>
          <w:rFonts w:cs="Arial"/>
          <w:lang w:val="en-GB"/>
        </w:rPr>
        <w:t xml:space="preserve"> get access</w:t>
      </w:r>
      <w:r w:rsidR="00134D2B">
        <w:rPr>
          <w:rFonts w:cs="Arial"/>
          <w:lang w:val="en-GB"/>
        </w:rPr>
        <w:t>,</w:t>
      </w:r>
      <w:r w:rsidRPr="004B50CC">
        <w:rPr>
          <w:rFonts w:cs="Arial"/>
          <w:lang w:val="en-GB"/>
        </w:rPr>
        <w:t xml:space="preserve"> </w:t>
      </w:r>
      <w:r>
        <w:rPr>
          <w:rFonts w:cs="Arial"/>
          <w:lang w:val="en-GB"/>
        </w:rPr>
        <w:t>t</w:t>
      </w:r>
      <w:r w:rsidRPr="004B50CC">
        <w:rPr>
          <w:rFonts w:cs="Arial"/>
          <w:lang w:val="en-GB"/>
        </w:rPr>
        <w:t>he</w:t>
      </w:r>
      <w:r>
        <w:rPr>
          <w:rFonts w:cs="Arial"/>
          <w:lang w:val="en-GB"/>
        </w:rPr>
        <w:t>y</w:t>
      </w:r>
      <w:r w:rsidRPr="004B50CC">
        <w:rPr>
          <w:rFonts w:cs="Arial"/>
          <w:lang w:val="en-GB"/>
        </w:rPr>
        <w:t xml:space="preserve"> </w:t>
      </w:r>
      <w:r>
        <w:rPr>
          <w:rFonts w:cs="Arial"/>
          <w:lang w:val="en-GB"/>
        </w:rPr>
        <w:t>establish</w:t>
      </w:r>
      <w:r w:rsidRPr="004B50CC">
        <w:rPr>
          <w:rFonts w:cs="Arial"/>
          <w:lang w:val="en-GB"/>
        </w:rPr>
        <w:t xml:space="preserve"> a call-forwarding or a dial-thru to a high price destination. After that the attacker </w:t>
      </w:r>
      <w:r w:rsidR="00131258">
        <w:rPr>
          <w:rFonts w:cs="Arial"/>
          <w:lang w:val="en-GB"/>
        </w:rPr>
        <w:t>originates many calls to the infiltrated telephone system, usually from an IP based source to avoid detection, and the system forwards the calls to the expensive destination</w:t>
      </w:r>
      <w:r w:rsidRPr="004B50CC">
        <w:rPr>
          <w:rFonts w:cs="Arial"/>
          <w:lang w:val="en-GB"/>
        </w:rPr>
        <w:t>. In some other cases the attacker programs software which initiates calls automatically</w:t>
      </w:r>
      <w:r w:rsidR="00131258">
        <w:rPr>
          <w:rFonts w:cs="Arial"/>
          <w:lang w:val="en-GB"/>
        </w:rPr>
        <w:t>, avoiding the need to generate incoming calls. This has</w:t>
      </w:r>
      <w:r w:rsidRPr="004B50CC">
        <w:rPr>
          <w:rFonts w:cs="Arial"/>
          <w:lang w:val="en-GB"/>
        </w:rPr>
        <w:t xml:space="preserve"> also </w:t>
      </w:r>
      <w:r w:rsidR="00131258">
        <w:rPr>
          <w:rFonts w:cs="Arial"/>
          <w:lang w:val="en-GB"/>
        </w:rPr>
        <w:t xml:space="preserve">been </w:t>
      </w:r>
      <w:r w:rsidRPr="004B50CC">
        <w:rPr>
          <w:rFonts w:cs="Arial"/>
          <w:lang w:val="en-GB"/>
        </w:rPr>
        <w:t>observed on mobile smart phone equipment infected with malicious software.</w:t>
      </w:r>
    </w:p>
    <w:p w14:paraId="63F70271" w14:textId="77777777" w:rsidR="00D61F07" w:rsidRPr="004B50CC" w:rsidRDefault="00D61F07" w:rsidP="00D61F07">
      <w:pPr>
        <w:rPr>
          <w:rFonts w:cs="Arial"/>
          <w:lang w:val="en-GB"/>
        </w:rPr>
      </w:pPr>
    </w:p>
    <w:p w14:paraId="162583CB" w14:textId="77777777" w:rsidR="00D61F07" w:rsidRDefault="00D61F07" w:rsidP="00D61F07">
      <w:pPr>
        <w:rPr>
          <w:rFonts w:cs="Arial"/>
          <w:lang w:val="en-GB"/>
        </w:rPr>
      </w:pPr>
      <w:r w:rsidRPr="008034D1">
        <w:rPr>
          <w:rFonts w:cs="Arial"/>
          <w:b/>
          <w:lang w:val="en-GB"/>
        </w:rPr>
        <w:t>Relation to other fraud types and descriptions</w:t>
      </w:r>
      <w:r w:rsidRPr="004B50CC">
        <w:rPr>
          <w:rFonts w:cs="Arial"/>
          <w:lang w:val="en-GB"/>
        </w:rPr>
        <w:t>:</w:t>
      </w:r>
    </w:p>
    <w:p w14:paraId="383DB4F3" w14:textId="77777777" w:rsidR="00653695" w:rsidRPr="004B50CC" w:rsidRDefault="00653695" w:rsidP="00D61F07">
      <w:pPr>
        <w:rPr>
          <w:rFonts w:cs="Arial"/>
          <w:lang w:val="en-GB"/>
        </w:rPr>
      </w:pPr>
    </w:p>
    <w:p w14:paraId="32539C94" w14:textId="77777777" w:rsidR="00D61F07" w:rsidRPr="004B50CC" w:rsidRDefault="00D61F07" w:rsidP="00BB47F6">
      <w:pPr>
        <w:numPr>
          <w:ilvl w:val="0"/>
          <w:numId w:val="10"/>
        </w:numPr>
        <w:rPr>
          <w:rFonts w:cs="Arial"/>
          <w:bCs/>
          <w:lang w:val="en-GB"/>
        </w:rPr>
      </w:pPr>
      <w:r w:rsidRPr="004B50CC">
        <w:rPr>
          <w:rFonts w:cs="Arial"/>
          <w:bCs/>
          <w:lang w:val="en-GB"/>
        </w:rPr>
        <w:t xml:space="preserve">This fraud scenario is observed in combination with: </w:t>
      </w:r>
    </w:p>
    <w:p w14:paraId="4CAAAC7C" w14:textId="77777777" w:rsidR="00D61F07" w:rsidRPr="004B50CC" w:rsidRDefault="00D61F07" w:rsidP="00C25C85">
      <w:pPr>
        <w:numPr>
          <w:ilvl w:val="1"/>
          <w:numId w:val="22"/>
        </w:numPr>
        <w:rPr>
          <w:rFonts w:cs="Arial"/>
          <w:bCs/>
          <w:lang w:val="en-GB"/>
        </w:rPr>
      </w:pPr>
      <w:r w:rsidRPr="004B50CC">
        <w:rPr>
          <w:rFonts w:cs="Arial"/>
          <w:bCs/>
          <w:lang w:val="en-GB"/>
        </w:rPr>
        <w:t>"Number plan misuse" in which national or international destination numbers could be used assigned to other providers or unassigned numbers could be used.</w:t>
      </w:r>
    </w:p>
    <w:p w14:paraId="4AA7FF44" w14:textId="77777777" w:rsidR="00D61F07" w:rsidRPr="004B50CC" w:rsidRDefault="00D61F07" w:rsidP="00C25C85">
      <w:pPr>
        <w:numPr>
          <w:ilvl w:val="1"/>
          <w:numId w:val="22"/>
        </w:numPr>
        <w:rPr>
          <w:rFonts w:cs="Arial"/>
          <w:bCs/>
          <w:lang w:val="en-GB"/>
        </w:rPr>
      </w:pPr>
      <w:r w:rsidRPr="004B50CC">
        <w:rPr>
          <w:rFonts w:cs="Arial"/>
          <w:bCs/>
          <w:lang w:val="en-GB"/>
        </w:rPr>
        <w:t xml:space="preserve"> “</w:t>
      </w:r>
      <w:r w:rsidR="00134D2B">
        <w:rPr>
          <w:rFonts w:cs="Arial"/>
          <w:bCs/>
          <w:lang w:val="en-GB"/>
        </w:rPr>
        <w:t>C</w:t>
      </w:r>
      <w:r w:rsidRPr="004B50CC">
        <w:rPr>
          <w:rFonts w:cs="Arial"/>
          <w:bCs/>
          <w:lang w:val="en-GB"/>
        </w:rPr>
        <w:t>all hijacking (</w:t>
      </w:r>
      <w:r w:rsidR="00134D2B">
        <w:rPr>
          <w:rFonts w:cs="Arial"/>
          <w:bCs/>
          <w:lang w:val="en-GB"/>
        </w:rPr>
        <w:t xml:space="preserve">or </w:t>
      </w:r>
      <w:r w:rsidRPr="004B50CC">
        <w:rPr>
          <w:rFonts w:cs="Arial"/>
          <w:bCs/>
          <w:lang w:val="en-GB"/>
        </w:rPr>
        <w:t>short stopping of calls)” and “international revenue share fraud (IRSF</w:t>
      </w:r>
      <w:r>
        <w:rPr>
          <w:rFonts w:cs="Arial"/>
          <w:bCs/>
          <w:lang w:val="en-GB"/>
        </w:rPr>
        <w:t>)</w:t>
      </w:r>
      <w:r w:rsidRPr="004B50CC">
        <w:rPr>
          <w:rFonts w:cs="Arial"/>
          <w:bCs/>
          <w:lang w:val="en-GB"/>
        </w:rPr>
        <w:t xml:space="preserve">. </w:t>
      </w:r>
    </w:p>
    <w:p w14:paraId="29F8B4F6" w14:textId="77777777" w:rsidR="00D61F07" w:rsidRDefault="00D61F07" w:rsidP="00D61F07">
      <w:pPr>
        <w:rPr>
          <w:rFonts w:cs="Arial"/>
          <w:lang w:val="en-GB"/>
        </w:rPr>
      </w:pPr>
    </w:p>
    <w:p w14:paraId="4543125D" w14:textId="77777777" w:rsidR="00D61F07" w:rsidRDefault="00D61F07" w:rsidP="00D61F07">
      <w:pPr>
        <w:rPr>
          <w:rFonts w:cs="Arial"/>
          <w:b/>
          <w:bCs/>
          <w:lang w:val="en-GB"/>
        </w:rPr>
      </w:pPr>
      <w:r w:rsidRPr="00532DDD">
        <w:rPr>
          <w:rFonts w:cs="Arial"/>
          <w:b/>
          <w:bCs/>
          <w:lang w:val="en-GB"/>
        </w:rPr>
        <w:t>Issue:</w:t>
      </w:r>
    </w:p>
    <w:p w14:paraId="39246130" w14:textId="77777777" w:rsidR="00653695" w:rsidRPr="00532DDD" w:rsidRDefault="00653695" w:rsidP="00D61F07">
      <w:pPr>
        <w:rPr>
          <w:rFonts w:cs="Arial"/>
          <w:b/>
          <w:bCs/>
          <w:lang w:val="en-GB"/>
        </w:rPr>
      </w:pPr>
    </w:p>
    <w:p w14:paraId="43B13B64" w14:textId="77777777" w:rsidR="00D61F07" w:rsidRPr="00532DDD" w:rsidRDefault="00D61F07" w:rsidP="00D61F07">
      <w:pPr>
        <w:rPr>
          <w:rFonts w:cs="Arial"/>
          <w:bCs/>
          <w:lang w:val="en-GB"/>
        </w:rPr>
      </w:pPr>
      <w:r w:rsidRPr="00532DDD">
        <w:rPr>
          <w:rFonts w:cs="Arial"/>
          <w:bCs/>
          <w:lang w:val="en-GB"/>
        </w:rPr>
        <w:t xml:space="preserve">The end customer </w:t>
      </w:r>
      <w:r>
        <w:rPr>
          <w:rFonts w:cs="Arial"/>
          <w:bCs/>
          <w:lang w:val="en-GB"/>
        </w:rPr>
        <w:t xml:space="preserve">normally </w:t>
      </w:r>
      <w:r w:rsidRPr="00532DDD">
        <w:rPr>
          <w:rFonts w:cs="Arial"/>
          <w:bCs/>
          <w:lang w:val="en-GB"/>
        </w:rPr>
        <w:t>isn’t aware about the call forwarding / malicious software</w:t>
      </w:r>
      <w:r>
        <w:rPr>
          <w:rFonts w:cs="Arial"/>
          <w:bCs/>
          <w:lang w:val="en-GB"/>
        </w:rPr>
        <w:t xml:space="preserve">. This software will generate high usage that will normally result in very high amounts invoiced to the end user. </w:t>
      </w:r>
    </w:p>
    <w:p w14:paraId="014033B7" w14:textId="77777777" w:rsidR="00D61F07" w:rsidRPr="00532DDD" w:rsidRDefault="00D61F07" w:rsidP="00BB47F6">
      <w:pPr>
        <w:numPr>
          <w:ilvl w:val="0"/>
          <w:numId w:val="6"/>
        </w:numPr>
        <w:rPr>
          <w:rFonts w:cs="Arial"/>
          <w:bCs/>
          <w:lang w:val="en-GB"/>
        </w:rPr>
      </w:pPr>
      <w:r w:rsidRPr="00532DDD">
        <w:rPr>
          <w:rFonts w:cs="Arial"/>
          <w:bCs/>
          <w:lang w:val="en-GB"/>
        </w:rPr>
        <w:t xml:space="preserve">Winner:  </w:t>
      </w:r>
    </w:p>
    <w:p w14:paraId="170C926E" w14:textId="77777777" w:rsidR="00D61F07" w:rsidRPr="00532DDD" w:rsidRDefault="00D61F07" w:rsidP="00C25C85">
      <w:pPr>
        <w:numPr>
          <w:ilvl w:val="1"/>
          <w:numId w:val="23"/>
        </w:numPr>
        <w:rPr>
          <w:rFonts w:cs="Arial"/>
          <w:bCs/>
          <w:lang w:val="en-GB"/>
        </w:rPr>
      </w:pPr>
      <w:r w:rsidRPr="00532DDD">
        <w:rPr>
          <w:rFonts w:cs="Arial"/>
          <w:bCs/>
          <w:lang w:val="en-GB"/>
        </w:rPr>
        <w:t>Attacker is able to make calls to p</w:t>
      </w:r>
      <w:r>
        <w:rPr>
          <w:rFonts w:cs="Arial"/>
          <w:bCs/>
          <w:lang w:val="en-GB"/>
        </w:rPr>
        <w:t xml:space="preserve">articular destinations for free </w:t>
      </w:r>
      <w:r w:rsidRPr="004B50CC">
        <w:rPr>
          <w:rFonts w:cs="Arial"/>
          <w:bCs/>
          <w:lang w:val="en-GB"/>
        </w:rPr>
        <w:t xml:space="preserve">or at lower costs </w:t>
      </w:r>
      <w:r>
        <w:rPr>
          <w:rFonts w:cs="Arial"/>
          <w:bCs/>
          <w:lang w:val="en-GB"/>
        </w:rPr>
        <w:t>and he is able to offer them to others (call-through services)</w:t>
      </w:r>
      <w:r w:rsidR="00131258">
        <w:rPr>
          <w:rFonts w:cs="Arial"/>
          <w:bCs/>
          <w:lang w:val="en-GB"/>
        </w:rPr>
        <w:t xml:space="preserve"> or profit from a revenue sharing approach with a premium rate service provider.</w:t>
      </w:r>
    </w:p>
    <w:p w14:paraId="585A3A1C" w14:textId="77777777" w:rsidR="00D61F07" w:rsidRDefault="00D61F07" w:rsidP="00C25C85">
      <w:pPr>
        <w:numPr>
          <w:ilvl w:val="1"/>
          <w:numId w:val="23"/>
        </w:numPr>
        <w:rPr>
          <w:rFonts w:cs="Arial"/>
          <w:bCs/>
          <w:lang w:val="en-GB"/>
        </w:rPr>
      </w:pPr>
      <w:r w:rsidRPr="00532DDD">
        <w:rPr>
          <w:rFonts w:cs="Arial"/>
          <w:bCs/>
          <w:lang w:val="en-GB"/>
        </w:rPr>
        <w:t>The terminating operator can charge the calls and increase its revenue.</w:t>
      </w:r>
    </w:p>
    <w:p w14:paraId="187439B3" w14:textId="77777777" w:rsidR="00D61F07" w:rsidRPr="00532DDD" w:rsidRDefault="00D61F07" w:rsidP="00C25C85">
      <w:pPr>
        <w:numPr>
          <w:ilvl w:val="1"/>
          <w:numId w:val="23"/>
        </w:numPr>
        <w:rPr>
          <w:rFonts w:cs="Arial"/>
          <w:bCs/>
          <w:lang w:val="en-GB"/>
        </w:rPr>
      </w:pPr>
      <w:r>
        <w:rPr>
          <w:rFonts w:cs="Arial"/>
          <w:bCs/>
          <w:lang w:val="en-GB"/>
        </w:rPr>
        <w:t xml:space="preserve">An owner of a VAS possibly earns a fee per minute / call. </w:t>
      </w:r>
    </w:p>
    <w:p w14:paraId="3DD64B04" w14:textId="77777777" w:rsidR="00D61F07" w:rsidRPr="00532DDD" w:rsidRDefault="00D61F07" w:rsidP="00C25C85">
      <w:pPr>
        <w:numPr>
          <w:ilvl w:val="1"/>
          <w:numId w:val="23"/>
        </w:numPr>
        <w:rPr>
          <w:rFonts w:cs="Arial"/>
          <w:bCs/>
          <w:lang w:val="en-GB"/>
        </w:rPr>
      </w:pPr>
      <w:r>
        <w:rPr>
          <w:rFonts w:cs="Arial"/>
          <w:bCs/>
          <w:lang w:val="en-GB"/>
        </w:rPr>
        <w:t>There</w:t>
      </w:r>
      <w:r w:rsidRPr="00532DDD">
        <w:rPr>
          <w:rFonts w:cs="Arial"/>
          <w:bCs/>
          <w:lang w:val="en-GB"/>
        </w:rPr>
        <w:t xml:space="preserve"> is </w:t>
      </w:r>
      <w:r>
        <w:rPr>
          <w:rFonts w:cs="Arial"/>
          <w:bCs/>
          <w:lang w:val="en-GB"/>
        </w:rPr>
        <w:t xml:space="preserve">often </w:t>
      </w:r>
      <w:r w:rsidRPr="00532DDD">
        <w:rPr>
          <w:rFonts w:cs="Arial"/>
          <w:bCs/>
          <w:lang w:val="en-GB"/>
        </w:rPr>
        <w:t>a co-operation between the attacker and the termination operator</w:t>
      </w:r>
      <w:r>
        <w:rPr>
          <w:rFonts w:cs="Arial"/>
          <w:bCs/>
          <w:lang w:val="en-GB"/>
        </w:rPr>
        <w:t xml:space="preserve"> / owner of the number (destination), for example, to launder money.</w:t>
      </w:r>
    </w:p>
    <w:p w14:paraId="61089AC3" w14:textId="77777777" w:rsidR="00D61F07" w:rsidRPr="00532DDD" w:rsidRDefault="00D61F07" w:rsidP="00BB47F6">
      <w:pPr>
        <w:numPr>
          <w:ilvl w:val="0"/>
          <w:numId w:val="6"/>
        </w:numPr>
        <w:rPr>
          <w:rFonts w:cs="Arial"/>
          <w:bCs/>
          <w:lang w:val="en-GB"/>
        </w:rPr>
      </w:pPr>
      <w:r w:rsidRPr="00532DDD">
        <w:rPr>
          <w:rFonts w:cs="Arial"/>
          <w:bCs/>
          <w:lang w:val="en-GB"/>
        </w:rPr>
        <w:t xml:space="preserve">Loser: </w:t>
      </w:r>
    </w:p>
    <w:p w14:paraId="22262187" w14:textId="77777777" w:rsidR="00D61F07" w:rsidRPr="00532DDD" w:rsidRDefault="00D61F07" w:rsidP="00C25C85">
      <w:pPr>
        <w:numPr>
          <w:ilvl w:val="1"/>
          <w:numId w:val="24"/>
        </w:numPr>
        <w:rPr>
          <w:rFonts w:cs="Arial"/>
          <w:bCs/>
          <w:lang w:val="en-GB"/>
        </w:rPr>
      </w:pPr>
      <w:r>
        <w:rPr>
          <w:rFonts w:cs="Arial"/>
          <w:bCs/>
          <w:lang w:val="en-GB"/>
        </w:rPr>
        <w:t>Carrier</w:t>
      </w:r>
      <w:r w:rsidRPr="00532DDD">
        <w:rPr>
          <w:rFonts w:cs="Arial"/>
          <w:bCs/>
          <w:lang w:val="en-GB"/>
        </w:rPr>
        <w:t xml:space="preserve"> and </w:t>
      </w:r>
      <w:r>
        <w:rPr>
          <w:rFonts w:cs="Arial"/>
          <w:bCs/>
          <w:lang w:val="en-GB"/>
        </w:rPr>
        <w:t>its</w:t>
      </w:r>
      <w:r w:rsidRPr="00532DDD">
        <w:rPr>
          <w:rFonts w:cs="Arial"/>
          <w:bCs/>
          <w:lang w:val="en-GB"/>
        </w:rPr>
        <w:t xml:space="preserve"> wholesale partner</w:t>
      </w:r>
      <w:r>
        <w:rPr>
          <w:rFonts w:cs="Arial"/>
          <w:bCs/>
          <w:lang w:val="en-GB"/>
        </w:rPr>
        <w:t>s</w:t>
      </w:r>
      <w:r w:rsidRPr="00532DDD">
        <w:rPr>
          <w:rFonts w:cs="Arial"/>
          <w:bCs/>
          <w:lang w:val="en-GB"/>
        </w:rPr>
        <w:t xml:space="preserve"> (image, disputes</w:t>
      </w:r>
      <w:r w:rsidR="00995724">
        <w:rPr>
          <w:rFonts w:cs="Arial"/>
          <w:bCs/>
          <w:lang w:val="en-GB"/>
        </w:rPr>
        <w:t>, use of capacity)</w:t>
      </w:r>
    </w:p>
    <w:p w14:paraId="2BE10718" w14:textId="77777777" w:rsidR="00D61F07" w:rsidRDefault="00D61F07" w:rsidP="00C25C85">
      <w:pPr>
        <w:numPr>
          <w:ilvl w:val="1"/>
          <w:numId w:val="24"/>
        </w:numPr>
        <w:rPr>
          <w:rFonts w:cs="Arial"/>
          <w:bCs/>
          <w:lang w:val="en-GB"/>
        </w:rPr>
      </w:pPr>
      <w:r>
        <w:rPr>
          <w:rFonts w:cs="Arial"/>
          <w:bCs/>
          <w:lang w:val="en-GB"/>
        </w:rPr>
        <w:t>End Customer</w:t>
      </w:r>
      <w:r w:rsidRPr="00532DDD">
        <w:rPr>
          <w:rFonts w:cs="Arial"/>
          <w:bCs/>
          <w:lang w:val="en-GB"/>
        </w:rPr>
        <w:t xml:space="preserve"> get</w:t>
      </w:r>
      <w:r>
        <w:rPr>
          <w:rFonts w:cs="Arial"/>
          <w:bCs/>
          <w:lang w:val="en-GB"/>
        </w:rPr>
        <w:t>s</w:t>
      </w:r>
      <w:r w:rsidRPr="00532DDD">
        <w:rPr>
          <w:rFonts w:cs="Arial"/>
          <w:bCs/>
          <w:lang w:val="en-GB"/>
        </w:rPr>
        <w:t xml:space="preserve"> an invoice for services they didn’t want to use.</w:t>
      </w:r>
    </w:p>
    <w:p w14:paraId="72D9EF65" w14:textId="77777777" w:rsidR="00D61F07" w:rsidRDefault="00D61F07" w:rsidP="00C25C85">
      <w:pPr>
        <w:numPr>
          <w:ilvl w:val="1"/>
          <w:numId w:val="24"/>
        </w:numPr>
        <w:rPr>
          <w:rFonts w:cs="Arial"/>
          <w:bCs/>
          <w:lang w:val="en-GB"/>
        </w:rPr>
      </w:pPr>
      <w:r w:rsidRPr="004B50CC">
        <w:rPr>
          <w:rFonts w:cs="Arial"/>
          <w:bCs/>
          <w:lang w:val="en-GB"/>
        </w:rPr>
        <w:t xml:space="preserve">End Customer could </w:t>
      </w:r>
      <w:r w:rsidR="00131258">
        <w:rPr>
          <w:rFonts w:cs="Arial"/>
          <w:bCs/>
          <w:lang w:val="en-GB"/>
        </w:rPr>
        <w:t>become</w:t>
      </w:r>
      <w:r w:rsidR="00131258" w:rsidRPr="004B50CC">
        <w:rPr>
          <w:rFonts w:cs="Arial"/>
          <w:bCs/>
          <w:lang w:val="en-GB"/>
        </w:rPr>
        <w:t xml:space="preserve"> </w:t>
      </w:r>
      <w:r w:rsidRPr="004B50CC">
        <w:rPr>
          <w:rFonts w:cs="Arial"/>
          <w:bCs/>
          <w:lang w:val="en-GB"/>
        </w:rPr>
        <w:t xml:space="preserve">unreachable </w:t>
      </w:r>
      <w:r w:rsidR="0073625E">
        <w:rPr>
          <w:rFonts w:cs="Arial"/>
          <w:bCs/>
          <w:lang w:val="en-GB"/>
        </w:rPr>
        <w:t>for</w:t>
      </w:r>
      <w:r w:rsidRPr="004B50CC">
        <w:rPr>
          <w:rFonts w:cs="Arial"/>
          <w:bCs/>
          <w:lang w:val="en-GB"/>
        </w:rPr>
        <w:t xml:space="preserve"> </w:t>
      </w:r>
      <w:r w:rsidR="00131258">
        <w:rPr>
          <w:rFonts w:cs="Arial"/>
          <w:bCs/>
          <w:lang w:val="en-GB"/>
        </w:rPr>
        <w:t xml:space="preserve">their own </w:t>
      </w:r>
      <w:r w:rsidRPr="004B50CC">
        <w:rPr>
          <w:rFonts w:cs="Arial"/>
          <w:bCs/>
          <w:lang w:val="en-GB"/>
        </w:rPr>
        <w:t xml:space="preserve">customers and or could lose capacity due to a high load of manipulated calls (denial of service). </w:t>
      </w:r>
    </w:p>
    <w:p w14:paraId="2DC1E111" w14:textId="77777777" w:rsidR="00131258" w:rsidRPr="004B50CC" w:rsidRDefault="00131258" w:rsidP="00C25C85">
      <w:pPr>
        <w:numPr>
          <w:ilvl w:val="1"/>
          <w:numId w:val="24"/>
        </w:numPr>
        <w:rPr>
          <w:rFonts w:cs="Arial"/>
          <w:bCs/>
          <w:lang w:val="en-GB"/>
        </w:rPr>
      </w:pPr>
      <w:r>
        <w:rPr>
          <w:rFonts w:cs="Arial"/>
          <w:bCs/>
          <w:lang w:val="en-GB"/>
        </w:rPr>
        <w:t>Retail Service Provider that may have to credit the stolen traffic to the PBX owner.</w:t>
      </w:r>
    </w:p>
    <w:p w14:paraId="01E407E5" w14:textId="77777777" w:rsidR="00D61F07" w:rsidRPr="00532DDD" w:rsidRDefault="00D61F07" w:rsidP="00D61F07">
      <w:pPr>
        <w:rPr>
          <w:rFonts w:cs="Arial"/>
          <w:bCs/>
          <w:lang w:val="en-GB"/>
        </w:rPr>
      </w:pPr>
    </w:p>
    <w:p w14:paraId="240F90F1" w14:textId="77777777" w:rsidR="00D61F07" w:rsidRDefault="00D61F07" w:rsidP="00D61F07">
      <w:pPr>
        <w:rPr>
          <w:rFonts w:cs="Arial"/>
          <w:bCs/>
          <w:lang w:val="en-GB"/>
        </w:rPr>
      </w:pPr>
    </w:p>
    <w:p w14:paraId="0438429A" w14:textId="77777777" w:rsidR="008030FB" w:rsidRDefault="008030FB" w:rsidP="00D61F07">
      <w:pPr>
        <w:rPr>
          <w:rFonts w:cs="Arial"/>
          <w:bCs/>
          <w:lang w:val="en-GB"/>
        </w:rPr>
      </w:pPr>
    </w:p>
    <w:p w14:paraId="7D5FB847" w14:textId="77777777" w:rsidR="008030FB" w:rsidRPr="00532DDD" w:rsidRDefault="008030FB" w:rsidP="00D61F07">
      <w:pPr>
        <w:rPr>
          <w:rFonts w:cs="Arial"/>
          <w:bCs/>
          <w:lang w:val="en-GB"/>
        </w:rPr>
      </w:pPr>
    </w:p>
    <w:p w14:paraId="5C2D6DAF" w14:textId="77777777" w:rsidR="00D61F07" w:rsidRDefault="00D61F07" w:rsidP="00D61F07">
      <w:pPr>
        <w:rPr>
          <w:rFonts w:cs="Arial"/>
          <w:b/>
          <w:lang w:val="en-GB"/>
        </w:rPr>
      </w:pPr>
      <w:r w:rsidRPr="00532DDD">
        <w:rPr>
          <w:rFonts w:cs="Arial"/>
          <w:b/>
          <w:lang w:val="en-GB"/>
        </w:rPr>
        <w:t>Approaches to detect:</w:t>
      </w:r>
    </w:p>
    <w:p w14:paraId="55D5B002" w14:textId="77777777" w:rsidR="00653695" w:rsidRPr="00532DDD" w:rsidRDefault="00653695" w:rsidP="00D61F07">
      <w:pPr>
        <w:rPr>
          <w:rFonts w:cs="Arial"/>
          <w:b/>
          <w:lang w:val="en-GB"/>
        </w:rPr>
      </w:pPr>
    </w:p>
    <w:p w14:paraId="01CE29FA" w14:textId="77777777" w:rsidR="00D61F07" w:rsidRPr="00532DDD" w:rsidRDefault="00D61F07" w:rsidP="00BB47F6">
      <w:pPr>
        <w:numPr>
          <w:ilvl w:val="0"/>
          <w:numId w:val="5"/>
        </w:numPr>
        <w:rPr>
          <w:rFonts w:cs="Arial"/>
          <w:lang w:val="en-GB"/>
        </w:rPr>
      </w:pPr>
      <w:r w:rsidRPr="00532DDD">
        <w:rPr>
          <w:rFonts w:cs="Arial"/>
          <w:lang w:val="en-GB"/>
        </w:rPr>
        <w:t>Analys</w:t>
      </w:r>
      <w:r>
        <w:rPr>
          <w:rFonts w:cs="Arial"/>
          <w:lang w:val="en-GB"/>
        </w:rPr>
        <w:t>e</w:t>
      </w:r>
      <w:r w:rsidRPr="00532DDD">
        <w:rPr>
          <w:rFonts w:cs="Arial"/>
          <w:lang w:val="en-GB"/>
        </w:rPr>
        <w:t xml:space="preserve"> retail CDR (</w:t>
      </w:r>
      <w:r w:rsidR="00131258">
        <w:rPr>
          <w:rFonts w:cs="Arial"/>
          <w:lang w:val="en-GB"/>
        </w:rPr>
        <w:t>i</w:t>
      </w:r>
      <w:r w:rsidRPr="00532DDD">
        <w:rPr>
          <w:rFonts w:cs="Arial"/>
          <w:lang w:val="en-GB"/>
        </w:rPr>
        <w:t>f high price destination are often selected by a particular customer)</w:t>
      </w:r>
    </w:p>
    <w:p w14:paraId="5D2D08DA" w14:textId="77777777" w:rsidR="00D61F07" w:rsidRPr="00532DDD" w:rsidRDefault="00D61F07" w:rsidP="00BB47F6">
      <w:pPr>
        <w:numPr>
          <w:ilvl w:val="0"/>
          <w:numId w:val="5"/>
        </w:numPr>
        <w:rPr>
          <w:rFonts w:cs="Arial"/>
          <w:lang w:val="en-GB"/>
        </w:rPr>
      </w:pPr>
      <w:r w:rsidRPr="00532DDD">
        <w:rPr>
          <w:rFonts w:cs="Arial"/>
          <w:lang w:val="en-GB"/>
        </w:rPr>
        <w:t>Analys</w:t>
      </w:r>
      <w:r>
        <w:rPr>
          <w:rFonts w:cs="Arial"/>
          <w:lang w:val="en-GB"/>
        </w:rPr>
        <w:t>e</w:t>
      </w:r>
      <w:r w:rsidRPr="00532DDD">
        <w:rPr>
          <w:rFonts w:cs="Arial"/>
          <w:lang w:val="en-GB"/>
        </w:rPr>
        <w:t xml:space="preserve"> wholesale CDR (if a particular high price destination is called unusually often)</w:t>
      </w:r>
      <w:r w:rsidR="00131258">
        <w:rPr>
          <w:rFonts w:cs="Arial"/>
          <w:lang w:val="en-GB"/>
        </w:rPr>
        <w:t>. The</w:t>
      </w:r>
      <w:r>
        <w:rPr>
          <w:rFonts w:cs="Arial"/>
          <w:lang w:val="en-GB"/>
        </w:rPr>
        <w:t xml:space="preserve"> Carrier could</w:t>
      </w:r>
      <w:r w:rsidR="00131258">
        <w:rPr>
          <w:rFonts w:cs="Arial"/>
          <w:lang w:val="en-GB"/>
        </w:rPr>
        <w:t xml:space="preserve"> then</w:t>
      </w:r>
      <w:r>
        <w:rPr>
          <w:rFonts w:cs="Arial"/>
          <w:lang w:val="en-GB"/>
        </w:rPr>
        <w:t xml:space="preserve"> inform the Service Provider</w:t>
      </w:r>
      <w:r w:rsidR="00131258">
        <w:rPr>
          <w:rFonts w:cs="Arial"/>
          <w:lang w:val="en-GB"/>
        </w:rPr>
        <w:t xml:space="preserve"> of the potential issue</w:t>
      </w:r>
      <w:r>
        <w:rPr>
          <w:rFonts w:cs="Arial"/>
          <w:lang w:val="en-GB"/>
        </w:rPr>
        <w:t>.</w:t>
      </w:r>
    </w:p>
    <w:p w14:paraId="23B97368" w14:textId="77777777" w:rsidR="00D61F07" w:rsidRDefault="00D61F07" w:rsidP="00BB47F6">
      <w:pPr>
        <w:numPr>
          <w:ilvl w:val="0"/>
          <w:numId w:val="5"/>
        </w:numPr>
        <w:rPr>
          <w:rFonts w:cs="Arial"/>
          <w:lang w:val="en-GB"/>
        </w:rPr>
      </w:pPr>
      <w:r w:rsidRPr="00532DDD">
        <w:rPr>
          <w:rFonts w:cs="Arial"/>
          <w:lang w:val="en-GB"/>
        </w:rPr>
        <w:t>Analys</w:t>
      </w:r>
      <w:r>
        <w:rPr>
          <w:rFonts w:cs="Arial"/>
          <w:lang w:val="en-GB"/>
        </w:rPr>
        <w:t>e</w:t>
      </w:r>
      <w:r w:rsidRPr="00532DDD">
        <w:rPr>
          <w:rFonts w:cs="Arial"/>
          <w:lang w:val="en-GB"/>
        </w:rPr>
        <w:t xml:space="preserve"> the duration of calls to high price destinations from a particular calling party number</w:t>
      </w:r>
      <w:r>
        <w:rPr>
          <w:rFonts w:cs="Arial"/>
          <w:lang w:val="en-GB"/>
        </w:rPr>
        <w:t>.</w:t>
      </w:r>
    </w:p>
    <w:p w14:paraId="1C8D2FF4" w14:textId="77777777" w:rsidR="00D61F07" w:rsidRPr="004B50CC" w:rsidRDefault="00D61F07" w:rsidP="00BB47F6">
      <w:pPr>
        <w:numPr>
          <w:ilvl w:val="0"/>
          <w:numId w:val="5"/>
        </w:numPr>
        <w:rPr>
          <w:rFonts w:cs="Arial"/>
          <w:lang w:val="en-GB"/>
        </w:rPr>
      </w:pPr>
      <w:r w:rsidRPr="004B50CC">
        <w:rPr>
          <w:rFonts w:cs="Arial"/>
          <w:lang w:val="en-GB"/>
        </w:rPr>
        <w:t xml:space="preserve">Monitor destinations of </w:t>
      </w:r>
      <w:r w:rsidR="00131258">
        <w:rPr>
          <w:rFonts w:cs="Arial"/>
          <w:lang w:val="en-GB"/>
        </w:rPr>
        <w:t>known fraudulent</w:t>
      </w:r>
      <w:r w:rsidR="00131258" w:rsidRPr="004B50CC">
        <w:rPr>
          <w:rFonts w:cs="Arial"/>
          <w:lang w:val="en-GB"/>
        </w:rPr>
        <w:t xml:space="preserve"> </w:t>
      </w:r>
      <w:r w:rsidRPr="004B50CC">
        <w:rPr>
          <w:rFonts w:cs="Arial"/>
          <w:lang w:val="en-GB"/>
        </w:rPr>
        <w:t>traffic relative to existing and publicized number plans, traffic type, tariff models and possible extra white-and</w:t>
      </w:r>
      <w:r>
        <w:rPr>
          <w:rFonts w:cs="Arial"/>
          <w:lang w:val="en-GB"/>
        </w:rPr>
        <w:t>-</w:t>
      </w:r>
      <w:r w:rsidRPr="004B50CC">
        <w:rPr>
          <w:rFonts w:cs="Arial"/>
          <w:lang w:val="en-GB"/>
        </w:rPr>
        <w:t xml:space="preserve">blacklisting-functions (possibly derived from previous </w:t>
      </w:r>
      <w:r w:rsidR="00131258">
        <w:rPr>
          <w:rFonts w:cs="Arial"/>
          <w:lang w:val="en-GB"/>
        </w:rPr>
        <w:t>fraud</w:t>
      </w:r>
      <w:r w:rsidR="00131258" w:rsidRPr="004B50CC">
        <w:rPr>
          <w:rFonts w:cs="Arial"/>
          <w:lang w:val="en-GB"/>
        </w:rPr>
        <w:t xml:space="preserve"> </w:t>
      </w:r>
      <w:r w:rsidRPr="004B50CC">
        <w:rPr>
          <w:rFonts w:cs="Arial"/>
          <w:lang w:val="en-GB"/>
        </w:rPr>
        <w:t xml:space="preserve">cases). </w:t>
      </w:r>
    </w:p>
    <w:p w14:paraId="6F756EF1" w14:textId="77777777" w:rsidR="00D61F07" w:rsidRPr="004B50CC" w:rsidRDefault="00D61F07" w:rsidP="00BB47F6">
      <w:pPr>
        <w:numPr>
          <w:ilvl w:val="0"/>
          <w:numId w:val="5"/>
        </w:numPr>
        <w:rPr>
          <w:rFonts w:cs="Arial"/>
          <w:lang w:val="en-GB"/>
        </w:rPr>
      </w:pPr>
      <w:r w:rsidRPr="004B50CC">
        <w:rPr>
          <w:rFonts w:cs="Arial"/>
          <w:lang w:val="en-GB"/>
        </w:rPr>
        <w:t xml:space="preserve">Retail customers monitoring their own usage actively, detect an abnormality and report then a complaint or a trouble ticket to their customer service or support point. </w:t>
      </w:r>
    </w:p>
    <w:p w14:paraId="072E0273" w14:textId="77777777" w:rsidR="00D61F07" w:rsidRDefault="00D61F07" w:rsidP="00D61F07">
      <w:pPr>
        <w:rPr>
          <w:rFonts w:cs="Arial"/>
          <w:b/>
          <w:lang w:val="en-GB"/>
        </w:rPr>
      </w:pPr>
    </w:p>
    <w:p w14:paraId="0B20A2AA" w14:textId="77777777" w:rsidR="00D61F07" w:rsidRDefault="00D61F07" w:rsidP="00D61F07">
      <w:pPr>
        <w:rPr>
          <w:rFonts w:cs="Arial"/>
          <w:b/>
          <w:lang w:val="en-GB"/>
        </w:rPr>
      </w:pPr>
      <w:r w:rsidRPr="00532DDD">
        <w:rPr>
          <w:rFonts w:cs="Arial"/>
          <w:b/>
          <w:lang w:val="en-GB"/>
        </w:rPr>
        <w:t>Approaches to avoid</w:t>
      </w:r>
      <w:r>
        <w:rPr>
          <w:rFonts w:cs="Arial"/>
          <w:b/>
          <w:lang w:val="en-GB"/>
        </w:rPr>
        <w:t xml:space="preserve"> the </w:t>
      </w:r>
      <w:r w:rsidR="00653695">
        <w:rPr>
          <w:rFonts w:cs="Arial"/>
          <w:b/>
          <w:lang w:val="en-GB"/>
        </w:rPr>
        <w:t>fraud</w:t>
      </w:r>
      <w:r w:rsidRPr="00532DDD">
        <w:rPr>
          <w:rFonts w:cs="Arial"/>
          <w:b/>
          <w:lang w:val="en-GB"/>
        </w:rPr>
        <w:t>:</w:t>
      </w:r>
    </w:p>
    <w:p w14:paraId="7E0CFFAA" w14:textId="77777777" w:rsidR="00653695" w:rsidRPr="00532DDD" w:rsidRDefault="00653695" w:rsidP="00D61F07">
      <w:pPr>
        <w:rPr>
          <w:rFonts w:cs="Arial"/>
          <w:b/>
          <w:lang w:val="en-GB"/>
        </w:rPr>
      </w:pPr>
    </w:p>
    <w:p w14:paraId="53B90788" w14:textId="77777777" w:rsidR="00D61F07" w:rsidRPr="004B50CC" w:rsidRDefault="00D61F07" w:rsidP="00BB47F6">
      <w:pPr>
        <w:numPr>
          <w:ilvl w:val="0"/>
          <w:numId w:val="5"/>
        </w:numPr>
        <w:rPr>
          <w:rFonts w:cs="Arial"/>
          <w:lang w:val="en-GB"/>
        </w:rPr>
      </w:pPr>
      <w:r w:rsidRPr="004B50CC">
        <w:rPr>
          <w:rFonts w:cs="Arial"/>
          <w:lang w:val="en-GB"/>
        </w:rPr>
        <w:t>Inform customers and the related service engineers about potential fraudulent usage of retail customer telephone system (there is a</w:t>
      </w:r>
      <w:r w:rsidR="00131258">
        <w:rPr>
          <w:rFonts w:cs="Arial"/>
          <w:lang w:val="en-GB"/>
        </w:rPr>
        <w:t xml:space="preserve"> risk of the messenger getting poor feedback if the customer has already experienced misuse)</w:t>
      </w:r>
      <w:r w:rsidRPr="004B50CC">
        <w:rPr>
          <w:rFonts w:cs="Arial"/>
          <w:lang w:val="en-GB"/>
        </w:rPr>
        <w:t xml:space="preserve"> </w:t>
      </w:r>
    </w:p>
    <w:p w14:paraId="7C62C019" w14:textId="77777777" w:rsidR="00D61F07" w:rsidRPr="004B50CC" w:rsidRDefault="00D61F07" w:rsidP="00BB47F6">
      <w:pPr>
        <w:numPr>
          <w:ilvl w:val="0"/>
          <w:numId w:val="5"/>
        </w:numPr>
        <w:rPr>
          <w:rFonts w:cs="Arial"/>
          <w:lang w:val="en-GB"/>
        </w:rPr>
      </w:pPr>
      <w:r w:rsidRPr="004B50CC">
        <w:rPr>
          <w:rFonts w:cs="Arial"/>
          <w:lang w:val="en-GB"/>
        </w:rPr>
        <w:t>Encourage customers, after raising awareness about the threats</w:t>
      </w:r>
      <w:r>
        <w:rPr>
          <w:rFonts w:cs="Arial"/>
          <w:lang w:val="en-GB"/>
        </w:rPr>
        <w:t>,</w:t>
      </w:r>
      <w:r w:rsidRPr="004B50CC">
        <w:rPr>
          <w:rFonts w:cs="Arial"/>
          <w:lang w:val="en-GB"/>
        </w:rPr>
        <w:t xml:space="preserve"> to </w:t>
      </w:r>
      <w:r w:rsidR="00131258">
        <w:rPr>
          <w:rFonts w:cs="Arial"/>
          <w:lang w:val="en-GB"/>
        </w:rPr>
        <w:t>implement</w:t>
      </w:r>
      <w:r w:rsidR="00131258" w:rsidRPr="004B50CC">
        <w:rPr>
          <w:rFonts w:cs="Arial"/>
          <w:lang w:val="en-GB"/>
        </w:rPr>
        <w:t xml:space="preserve"> </w:t>
      </w:r>
      <w:r w:rsidRPr="004B50CC">
        <w:rPr>
          <w:rFonts w:cs="Arial"/>
          <w:lang w:val="en-GB"/>
        </w:rPr>
        <w:t xml:space="preserve">more stringent prevention measures such as access controls. </w:t>
      </w:r>
    </w:p>
    <w:p w14:paraId="73707B29" w14:textId="77777777" w:rsidR="00D61F07" w:rsidRPr="004B50CC" w:rsidRDefault="00D61F07" w:rsidP="00BB47F6">
      <w:pPr>
        <w:numPr>
          <w:ilvl w:val="0"/>
          <w:numId w:val="5"/>
        </w:numPr>
        <w:rPr>
          <w:rFonts w:cs="Arial"/>
          <w:lang w:val="en-GB"/>
        </w:rPr>
      </w:pPr>
      <w:r w:rsidRPr="004B50CC">
        <w:rPr>
          <w:rFonts w:cs="Arial"/>
          <w:lang w:val="en-GB"/>
        </w:rPr>
        <w:t xml:space="preserve">Provide software updates which fix vulnerabilities within the telephone systems. </w:t>
      </w:r>
    </w:p>
    <w:p w14:paraId="3D31CC4E" w14:textId="77777777" w:rsidR="00D61F07" w:rsidRPr="004B50CC" w:rsidRDefault="00D61F07" w:rsidP="00BB47F6">
      <w:pPr>
        <w:numPr>
          <w:ilvl w:val="0"/>
          <w:numId w:val="5"/>
        </w:numPr>
        <w:rPr>
          <w:rFonts w:cs="Arial"/>
          <w:lang w:val="en-GB"/>
        </w:rPr>
      </w:pPr>
      <w:r w:rsidRPr="004B50CC">
        <w:rPr>
          <w:rFonts w:cs="Arial"/>
          <w:lang w:val="en-GB"/>
        </w:rPr>
        <w:t>Increase security of new telephone systems by password policies (such as password has to be changed before first usage, password has to be complex enough</w:t>
      </w:r>
      <w:r>
        <w:rPr>
          <w:rFonts w:cs="Arial"/>
          <w:lang w:val="en-GB"/>
        </w:rPr>
        <w:t>, etc</w:t>
      </w:r>
      <w:r w:rsidRPr="004B50CC">
        <w:rPr>
          <w:rFonts w:cs="Arial"/>
          <w:lang w:val="en-GB"/>
        </w:rPr>
        <w:t>).</w:t>
      </w:r>
    </w:p>
    <w:p w14:paraId="3A77A248" w14:textId="77777777" w:rsidR="00D61F07" w:rsidRDefault="00D61F07" w:rsidP="00D61F07">
      <w:pPr>
        <w:rPr>
          <w:rFonts w:cs="Arial"/>
          <w:lang w:val="en-GB"/>
        </w:rPr>
      </w:pPr>
    </w:p>
    <w:p w14:paraId="1A9964BF" w14:textId="77777777" w:rsidR="00D61F07" w:rsidRDefault="00D61F07" w:rsidP="00D61F07">
      <w:pPr>
        <w:rPr>
          <w:rFonts w:cs="Arial"/>
          <w:b/>
          <w:lang w:val="en-GB"/>
        </w:rPr>
      </w:pPr>
      <w:r w:rsidRPr="00300988">
        <w:rPr>
          <w:rFonts w:cs="Arial"/>
          <w:b/>
          <w:lang w:val="en-GB"/>
        </w:rPr>
        <w:t>Information of dispute handling</w:t>
      </w:r>
      <w:r w:rsidR="00653695">
        <w:rPr>
          <w:rFonts w:cs="Arial"/>
          <w:b/>
          <w:lang w:val="en-GB"/>
        </w:rPr>
        <w:t>:</w:t>
      </w:r>
    </w:p>
    <w:p w14:paraId="09BABCE5" w14:textId="77777777" w:rsidR="00653695" w:rsidRPr="00300988" w:rsidRDefault="00653695" w:rsidP="00D61F07">
      <w:pPr>
        <w:rPr>
          <w:rFonts w:cs="Arial"/>
          <w:b/>
          <w:lang w:val="en-GB"/>
        </w:rPr>
      </w:pPr>
    </w:p>
    <w:p w14:paraId="5BED57EF" w14:textId="77777777" w:rsidR="00D61F07" w:rsidRDefault="00D61F07" w:rsidP="00D61F07">
      <w:pPr>
        <w:rPr>
          <w:rFonts w:cs="Arial"/>
          <w:lang w:val="en-GB"/>
        </w:rPr>
      </w:pPr>
      <w:r w:rsidRPr="00E64B56">
        <w:rPr>
          <w:rFonts w:cs="Arial"/>
          <w:lang w:val="en-GB"/>
        </w:rPr>
        <w:t>It is reasonably assumed that, in a pure PBX hacking case (e</w:t>
      </w:r>
      <w:r>
        <w:rPr>
          <w:rFonts w:cs="Arial"/>
          <w:lang w:val="en-GB"/>
        </w:rPr>
        <w:t>.</w:t>
      </w:r>
      <w:r w:rsidRPr="00E64B56">
        <w:rPr>
          <w:rFonts w:cs="Arial"/>
          <w:lang w:val="en-GB"/>
        </w:rPr>
        <w:t>g. no IRSF involved), it’s namely the operator’s network and infrastructure security that should be questioned. As such, the supplier terminating the traffic should not accept any dispute due to PBX hacking.</w:t>
      </w:r>
      <w:r>
        <w:rPr>
          <w:rFonts w:cs="Arial"/>
          <w:lang w:val="en-GB"/>
        </w:rPr>
        <w:br w:type="page"/>
      </w:r>
    </w:p>
    <w:p w14:paraId="3B535540" w14:textId="77777777" w:rsidR="00D61F07" w:rsidRDefault="00D61F07">
      <w:pPr>
        <w:pStyle w:val="Cmsor3"/>
      </w:pPr>
      <w:bookmarkStart w:id="27" w:name="_Toc321407424"/>
      <w:bookmarkStart w:id="28" w:name="_Toc386182180"/>
      <w:r>
        <w:lastRenderedPageBreak/>
        <w:t>IRSF (International Revenue Share Fraud)</w:t>
      </w:r>
      <w:bookmarkEnd w:id="27"/>
      <w:bookmarkEnd w:id="28"/>
      <w:r w:rsidR="00C72812">
        <w:t xml:space="preserve"> </w:t>
      </w:r>
    </w:p>
    <w:p w14:paraId="06FA4189" w14:textId="77777777" w:rsidR="00D61F07" w:rsidRDefault="00D61F07" w:rsidP="00D61F07"/>
    <w:p w14:paraId="49B0CA9C" w14:textId="77777777" w:rsidR="001464C9" w:rsidRDefault="00B100C2" w:rsidP="00D61F07">
      <w:pPr>
        <w:rPr>
          <w:rFonts w:cs="Arial"/>
          <w:b/>
          <w:lang w:val="en-GB"/>
        </w:rPr>
      </w:pPr>
      <w:r w:rsidRPr="00B100C2">
        <w:rPr>
          <w:noProof/>
          <w:lang w:val="es-ES" w:eastAsia="es-ES"/>
        </w:rPr>
        <w:drawing>
          <wp:inline distT="0" distB="0" distL="0" distR="0" wp14:anchorId="6B00CC65" wp14:editId="18AE3142">
            <wp:extent cx="5762625" cy="283845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762625" cy="2838450"/>
                    </a:xfrm>
                    <a:prstGeom prst="rect">
                      <a:avLst/>
                    </a:prstGeom>
                    <a:noFill/>
                    <a:ln w="9525">
                      <a:noFill/>
                      <a:miter lim="800000"/>
                      <a:headEnd/>
                      <a:tailEnd/>
                    </a:ln>
                  </pic:spPr>
                </pic:pic>
              </a:graphicData>
            </a:graphic>
          </wp:inline>
        </w:drawing>
      </w:r>
    </w:p>
    <w:p w14:paraId="1E599219" w14:textId="77777777" w:rsidR="001464C9" w:rsidRDefault="001464C9" w:rsidP="00D61F07">
      <w:pPr>
        <w:rPr>
          <w:rFonts w:cs="Arial"/>
          <w:b/>
          <w:lang w:val="en-GB"/>
        </w:rPr>
      </w:pPr>
    </w:p>
    <w:p w14:paraId="6D46913C" w14:textId="77777777" w:rsidR="00FA1B1F" w:rsidRDefault="00FA1B1F" w:rsidP="00D61F07">
      <w:pPr>
        <w:rPr>
          <w:rFonts w:cs="Arial"/>
          <w:b/>
          <w:lang w:val="en-GB"/>
        </w:rPr>
      </w:pPr>
      <w:r>
        <w:rPr>
          <w:rFonts w:cs="Arial"/>
          <w:b/>
          <w:lang w:val="en-GB"/>
        </w:rPr>
        <w:t xml:space="preserve">IRSF is a </w:t>
      </w:r>
      <w:r w:rsidRPr="00B66A84">
        <w:rPr>
          <w:rFonts w:cs="Arial"/>
          <w:b/>
          <w:i/>
          <w:lang w:val="en-GB"/>
        </w:rPr>
        <w:t>fraud type</w:t>
      </w:r>
      <w:r>
        <w:rPr>
          <w:rFonts w:cs="Arial"/>
          <w:b/>
          <w:lang w:val="en-GB"/>
        </w:rPr>
        <w:t xml:space="preserve"> as per FIINA fraud classification.</w:t>
      </w:r>
    </w:p>
    <w:p w14:paraId="473EA7ED" w14:textId="77777777" w:rsidR="00FA1B1F" w:rsidRDefault="00FA1B1F" w:rsidP="00D61F07">
      <w:pPr>
        <w:rPr>
          <w:rFonts w:cs="Arial"/>
          <w:b/>
          <w:lang w:val="en-GB"/>
        </w:rPr>
      </w:pPr>
    </w:p>
    <w:p w14:paraId="49BD1620" w14:textId="77777777" w:rsidR="00D61F07" w:rsidRPr="00532DDD" w:rsidRDefault="00D61F07" w:rsidP="00D61F07">
      <w:pPr>
        <w:rPr>
          <w:rFonts w:cs="Arial"/>
          <w:b/>
          <w:lang w:val="en-GB"/>
        </w:rPr>
      </w:pPr>
      <w:r w:rsidRPr="00532DDD">
        <w:rPr>
          <w:rFonts w:cs="Arial"/>
          <w:b/>
          <w:lang w:val="en-GB"/>
        </w:rPr>
        <w:t>Description:</w:t>
      </w:r>
    </w:p>
    <w:p w14:paraId="76069A18" w14:textId="77777777" w:rsidR="00D61F07" w:rsidRPr="0051472E" w:rsidRDefault="00D61F07" w:rsidP="00D61F07">
      <w:pPr>
        <w:pStyle w:val="Listaszerbekezds"/>
        <w:spacing w:before="240" w:after="120"/>
        <w:ind w:left="0"/>
        <w:contextualSpacing w:val="0"/>
        <w:rPr>
          <w:rFonts w:cs="Arial"/>
          <w:bCs/>
        </w:rPr>
      </w:pPr>
      <w:r w:rsidRPr="0051472E">
        <w:rPr>
          <w:rFonts w:cs="Arial"/>
          <w:bCs/>
        </w:rPr>
        <w:t>High revenue regular destinations (e</w:t>
      </w:r>
      <w:r>
        <w:rPr>
          <w:rFonts w:cs="Arial"/>
          <w:bCs/>
        </w:rPr>
        <w:t xml:space="preserve">. </w:t>
      </w:r>
      <w:r w:rsidRPr="0051472E">
        <w:rPr>
          <w:rFonts w:cs="Arial"/>
          <w:bCs/>
        </w:rPr>
        <w:t xml:space="preserve">g. Cuba) and IPRS destinations remain extremely sensitive to fraud given the </w:t>
      </w:r>
      <w:r w:rsidR="00927175">
        <w:rPr>
          <w:rFonts w:cs="Arial"/>
          <w:bCs/>
        </w:rPr>
        <w:t>significant</w:t>
      </w:r>
      <w:r w:rsidR="00927175" w:rsidRPr="0051472E">
        <w:rPr>
          <w:rFonts w:cs="Arial"/>
          <w:bCs/>
        </w:rPr>
        <w:t xml:space="preserve"> </w:t>
      </w:r>
      <w:r w:rsidRPr="0051472E">
        <w:rPr>
          <w:rFonts w:cs="Arial"/>
          <w:bCs/>
        </w:rPr>
        <w:t xml:space="preserve">revenue that can be generated in a relatively short period of time. </w:t>
      </w:r>
    </w:p>
    <w:p w14:paraId="76528E11" w14:textId="77777777" w:rsidR="00D61F07" w:rsidRDefault="00D61F07" w:rsidP="00D61F07">
      <w:pPr>
        <w:pStyle w:val="Listaszerbekezds"/>
        <w:spacing w:before="240" w:after="120"/>
        <w:ind w:left="0"/>
        <w:contextualSpacing w:val="0"/>
        <w:rPr>
          <w:rFonts w:cs="Arial"/>
          <w:bCs/>
        </w:rPr>
      </w:pPr>
      <w:r>
        <w:rPr>
          <w:rFonts w:cs="Arial"/>
          <w:bCs/>
        </w:rPr>
        <w:t xml:space="preserve">Premium Rate Service is generally a service providing information, a specific service or entertainment, through calls to specific Premium Rate Service numbers that are charged at a </w:t>
      </w:r>
      <w:r w:rsidR="00927175">
        <w:rPr>
          <w:rFonts w:cs="Arial"/>
          <w:bCs/>
        </w:rPr>
        <w:t>high per minute r</w:t>
      </w:r>
      <w:r>
        <w:rPr>
          <w:rFonts w:cs="Arial"/>
          <w:bCs/>
        </w:rPr>
        <w:t>ate.</w:t>
      </w:r>
      <w:r w:rsidR="00927175">
        <w:rPr>
          <w:rFonts w:cs="Arial"/>
          <w:bCs/>
        </w:rPr>
        <w:t xml:space="preserve"> The resultant high revenue is shared by the number/network owner with the provider of the service.</w:t>
      </w:r>
    </w:p>
    <w:p w14:paraId="58210C0C" w14:textId="77777777" w:rsidR="00D61F07" w:rsidRPr="00532DDD" w:rsidRDefault="00D61F07" w:rsidP="00D61F07">
      <w:pPr>
        <w:rPr>
          <w:rFonts w:cs="Arial"/>
          <w:b/>
          <w:bCs/>
          <w:lang w:val="en-GB"/>
        </w:rPr>
      </w:pPr>
      <w:r w:rsidRPr="00532DDD">
        <w:rPr>
          <w:rFonts w:cs="Arial"/>
          <w:b/>
          <w:bCs/>
          <w:lang w:val="en-GB"/>
        </w:rPr>
        <w:t>Issue:</w:t>
      </w:r>
    </w:p>
    <w:p w14:paraId="06D81B87" w14:textId="77777777" w:rsidR="00D61F07" w:rsidRPr="0051472E" w:rsidRDefault="00D61F07" w:rsidP="00D61F07">
      <w:pPr>
        <w:pStyle w:val="Listaszerbekezds"/>
        <w:spacing w:before="240" w:after="120"/>
        <w:ind w:left="0"/>
        <w:contextualSpacing w:val="0"/>
        <w:rPr>
          <w:rFonts w:cs="Arial"/>
          <w:bCs/>
        </w:rPr>
      </w:pPr>
      <w:r>
        <w:rPr>
          <w:rFonts w:cs="Arial"/>
          <w:bCs/>
        </w:rPr>
        <w:t xml:space="preserve">Premium Rate Services may end up being fraudulent through several mechanisms: the service provider fails to deliver the service promised; the service provider deliberately extends the length of the call via different methods or; the service provider generates non-legitimate and artificially-inflated traffic using a variety of means, etc. </w:t>
      </w:r>
      <w:r w:rsidRPr="0051472E">
        <w:rPr>
          <w:rFonts w:cs="Arial"/>
          <w:bCs/>
        </w:rPr>
        <w:t xml:space="preserve">In </w:t>
      </w:r>
      <w:r>
        <w:rPr>
          <w:rFonts w:cs="Arial"/>
          <w:bCs/>
        </w:rPr>
        <w:t>most cases a</w:t>
      </w:r>
      <w:r w:rsidRPr="0051472E">
        <w:rPr>
          <w:rFonts w:cs="Arial"/>
          <w:bCs/>
        </w:rPr>
        <w:t xml:space="preserve"> massive amount of traffic is generated by fraudsters </w:t>
      </w:r>
      <w:r>
        <w:rPr>
          <w:rFonts w:cs="Arial"/>
          <w:bCs/>
        </w:rPr>
        <w:t xml:space="preserve">in a short period of time and these </w:t>
      </w:r>
      <w:r w:rsidRPr="0051472E">
        <w:rPr>
          <w:rFonts w:cs="Arial"/>
          <w:bCs/>
        </w:rPr>
        <w:t>same fraudsters will collect the revenue.</w:t>
      </w:r>
    </w:p>
    <w:p w14:paraId="2BA4C47D" w14:textId="77777777" w:rsidR="00D61F07" w:rsidRPr="00544EF0" w:rsidRDefault="00D61F07" w:rsidP="00D61F07">
      <w:pPr>
        <w:rPr>
          <w:rFonts w:cs="Arial"/>
          <w:b/>
          <w:lang w:val="en-GB"/>
        </w:rPr>
      </w:pPr>
      <w:r w:rsidRPr="00532DDD">
        <w:rPr>
          <w:rFonts w:cs="Arial"/>
          <w:b/>
          <w:lang w:val="en-GB"/>
        </w:rPr>
        <w:t>Approaches to detect</w:t>
      </w:r>
      <w:r w:rsidR="00653695">
        <w:rPr>
          <w:rFonts w:cs="Arial"/>
          <w:b/>
          <w:lang w:val="en-GB"/>
        </w:rPr>
        <w:t>:</w:t>
      </w:r>
    </w:p>
    <w:p w14:paraId="6B12BCF5" w14:textId="77777777" w:rsidR="00D61F07" w:rsidRDefault="00D61F07" w:rsidP="00D61F07">
      <w:pPr>
        <w:pStyle w:val="Listaszerbekezds"/>
        <w:spacing w:before="240" w:after="120"/>
        <w:ind w:left="0"/>
        <w:contextualSpacing w:val="0"/>
        <w:rPr>
          <w:rFonts w:cs="Arial"/>
          <w:bCs/>
        </w:rPr>
      </w:pPr>
      <w:r w:rsidRPr="0051472E">
        <w:rPr>
          <w:rFonts w:cs="Arial"/>
          <w:bCs/>
        </w:rPr>
        <w:t xml:space="preserve">Generally speaking, it is difficult for a </w:t>
      </w:r>
      <w:r>
        <w:rPr>
          <w:rFonts w:cs="Arial"/>
          <w:bCs/>
        </w:rPr>
        <w:t>carrier</w:t>
      </w:r>
      <w:r w:rsidRPr="0051472E">
        <w:rPr>
          <w:rFonts w:cs="Arial"/>
          <w:bCs/>
        </w:rPr>
        <w:t xml:space="preserve"> to distinguish between legitimate </w:t>
      </w:r>
      <w:r>
        <w:rPr>
          <w:rFonts w:cs="Arial"/>
          <w:bCs/>
        </w:rPr>
        <w:t>Premium Rate Services</w:t>
      </w:r>
      <w:r w:rsidRPr="0051472E">
        <w:rPr>
          <w:rFonts w:cs="Arial"/>
          <w:bCs/>
        </w:rPr>
        <w:t xml:space="preserve"> traffic and</w:t>
      </w:r>
      <w:r>
        <w:rPr>
          <w:rFonts w:cs="Arial"/>
          <w:bCs/>
        </w:rPr>
        <w:t xml:space="preserve"> fraudulent</w:t>
      </w:r>
      <w:r w:rsidRPr="0051472E">
        <w:rPr>
          <w:rFonts w:cs="Arial"/>
          <w:bCs/>
        </w:rPr>
        <w:t xml:space="preserve"> traffic. Indeed, a</w:t>
      </w:r>
      <w:r>
        <w:rPr>
          <w:rFonts w:cs="Arial"/>
          <w:bCs/>
        </w:rPr>
        <w:t xml:space="preserve"> mere</w:t>
      </w:r>
      <w:r w:rsidRPr="0051472E">
        <w:rPr>
          <w:rFonts w:cs="Arial"/>
          <w:bCs/>
        </w:rPr>
        <w:t xml:space="preserve"> traffic increase does not constitute fraud itself as a push in</w:t>
      </w:r>
      <w:r w:rsidR="00134D2B">
        <w:rPr>
          <w:rFonts w:cs="Arial"/>
          <w:bCs/>
        </w:rPr>
        <w:t xml:space="preserve"> the</w:t>
      </w:r>
      <w:r w:rsidRPr="0051472E">
        <w:rPr>
          <w:rFonts w:cs="Arial"/>
          <w:bCs/>
        </w:rPr>
        <w:t xml:space="preserve"> marketing campaign for a specific </w:t>
      </w:r>
      <w:r>
        <w:rPr>
          <w:rFonts w:cs="Arial"/>
          <w:bCs/>
        </w:rPr>
        <w:t>Premium Rate Service</w:t>
      </w:r>
      <w:r w:rsidRPr="0051472E">
        <w:rPr>
          <w:rFonts w:cs="Arial"/>
          <w:bCs/>
        </w:rPr>
        <w:t xml:space="preserve"> can generate visible traffic peaks. </w:t>
      </w:r>
    </w:p>
    <w:p w14:paraId="48E80322" w14:textId="77777777" w:rsidR="00D61F07" w:rsidRDefault="00D61F07" w:rsidP="00D61F07">
      <w:pPr>
        <w:pStyle w:val="Listaszerbekezds"/>
        <w:spacing w:before="240" w:after="120"/>
        <w:ind w:left="0"/>
        <w:contextualSpacing w:val="0"/>
        <w:rPr>
          <w:rFonts w:cs="Arial"/>
          <w:bCs/>
        </w:rPr>
      </w:pPr>
      <w:r>
        <w:rPr>
          <w:rFonts w:cs="Arial"/>
          <w:bCs/>
        </w:rPr>
        <w:t>Close traffic monitoring and abnormal traffic patterns can help identify IRSF.</w:t>
      </w:r>
    </w:p>
    <w:p w14:paraId="07CCFA35" w14:textId="77777777" w:rsidR="00D61F07" w:rsidRDefault="00D61F07" w:rsidP="00D61F07">
      <w:pPr>
        <w:pStyle w:val="Listaszerbekezds"/>
        <w:spacing w:before="240" w:after="120"/>
        <w:ind w:left="0"/>
        <w:contextualSpacing w:val="0"/>
        <w:rPr>
          <w:rFonts w:cs="Arial"/>
          <w:bCs/>
        </w:rPr>
      </w:pPr>
      <w:r>
        <w:rPr>
          <w:rFonts w:cs="Arial"/>
          <w:bCs/>
        </w:rPr>
        <w:t>Other elements that will help identify IRSF related traffic patterns:</w:t>
      </w:r>
    </w:p>
    <w:p w14:paraId="5DA78856" w14:textId="77777777" w:rsidR="00D61F07" w:rsidRPr="005B1354" w:rsidRDefault="00D61F07" w:rsidP="00C25C85">
      <w:pPr>
        <w:pStyle w:val="Listaszerbekezds"/>
        <w:numPr>
          <w:ilvl w:val="0"/>
          <w:numId w:val="16"/>
        </w:numPr>
        <w:spacing w:before="240" w:after="120" w:line="276" w:lineRule="auto"/>
        <w:ind w:left="709" w:hanging="349"/>
        <w:rPr>
          <w:rFonts w:cs="Arial"/>
          <w:bCs/>
        </w:rPr>
      </w:pPr>
      <w:r w:rsidRPr="005B1354">
        <w:rPr>
          <w:rFonts w:cs="Arial"/>
          <w:bCs/>
        </w:rPr>
        <w:t xml:space="preserve">Sequential dialing pattern / machine generated profile </w:t>
      </w:r>
      <w:r>
        <w:rPr>
          <w:rFonts w:cs="Arial"/>
          <w:bCs/>
        </w:rPr>
        <w:t>:</w:t>
      </w:r>
    </w:p>
    <w:p w14:paraId="7F263736" w14:textId="77777777" w:rsidR="00D61F07" w:rsidRDefault="00D61F07" w:rsidP="00D61F07">
      <w:pPr>
        <w:pStyle w:val="Listaszerbekezds"/>
        <w:spacing w:before="240" w:after="120"/>
        <w:ind w:left="709"/>
        <w:rPr>
          <w:rFonts w:cs="Arial"/>
          <w:bCs/>
        </w:rPr>
      </w:pPr>
      <w:r w:rsidRPr="005B1354">
        <w:rPr>
          <w:rFonts w:cs="Arial"/>
          <w:bCs/>
        </w:rPr>
        <w:t>Example: calls occurring at same time and/or having</w:t>
      </w:r>
      <w:r w:rsidR="00134D2B">
        <w:rPr>
          <w:rFonts w:cs="Arial"/>
          <w:bCs/>
        </w:rPr>
        <w:t xml:space="preserve"> the</w:t>
      </w:r>
      <w:r w:rsidRPr="005B1354">
        <w:rPr>
          <w:rFonts w:cs="Arial"/>
          <w:bCs/>
        </w:rPr>
        <w:t xml:space="preserve"> exact same interval between each </w:t>
      </w:r>
      <w:r>
        <w:rPr>
          <w:rFonts w:cs="Arial"/>
          <w:bCs/>
        </w:rPr>
        <w:t xml:space="preserve">or the </w:t>
      </w:r>
      <w:r w:rsidRPr="005B1354">
        <w:rPr>
          <w:rFonts w:cs="Arial"/>
          <w:bCs/>
        </w:rPr>
        <w:t xml:space="preserve">calls (i.e. 1, 2 sec interval).  True </w:t>
      </w:r>
      <w:r>
        <w:rPr>
          <w:rFonts w:cs="Arial"/>
          <w:bCs/>
        </w:rPr>
        <w:t>Premium Services</w:t>
      </w:r>
      <w:r w:rsidRPr="005B1354">
        <w:rPr>
          <w:rFonts w:cs="Arial"/>
          <w:bCs/>
        </w:rPr>
        <w:t>, even massive TV show traffic</w:t>
      </w:r>
      <w:r>
        <w:rPr>
          <w:rFonts w:cs="Arial"/>
          <w:bCs/>
        </w:rPr>
        <w:t>,</w:t>
      </w:r>
      <w:r w:rsidRPr="005B1354">
        <w:rPr>
          <w:rFonts w:cs="Arial"/>
          <w:bCs/>
        </w:rPr>
        <w:t xml:space="preserve"> do</w:t>
      </w:r>
      <w:r>
        <w:rPr>
          <w:rFonts w:cs="Arial"/>
          <w:bCs/>
        </w:rPr>
        <w:t>es</w:t>
      </w:r>
      <w:r w:rsidRPr="005B1354">
        <w:rPr>
          <w:rFonts w:cs="Arial"/>
          <w:bCs/>
        </w:rPr>
        <w:t xml:space="preserve"> not have </w:t>
      </w:r>
      <w:r>
        <w:rPr>
          <w:rFonts w:cs="Arial"/>
          <w:bCs/>
        </w:rPr>
        <w:t xml:space="preserve">the </w:t>
      </w:r>
      <w:r w:rsidRPr="005B1354">
        <w:rPr>
          <w:rFonts w:cs="Arial"/>
          <w:bCs/>
        </w:rPr>
        <w:t>same profile as machine generated /auto dialer traffic.</w:t>
      </w:r>
    </w:p>
    <w:p w14:paraId="78210900" w14:textId="77777777" w:rsidR="007A1CA4" w:rsidRDefault="007A1CA4" w:rsidP="00D61F07">
      <w:pPr>
        <w:pStyle w:val="Listaszerbekezds"/>
        <w:spacing w:before="240" w:after="120"/>
        <w:ind w:left="709"/>
        <w:rPr>
          <w:rFonts w:cs="Arial"/>
          <w:bCs/>
        </w:rPr>
      </w:pPr>
    </w:p>
    <w:p w14:paraId="266344E8" w14:textId="77777777" w:rsidR="007A1CA4" w:rsidRPr="005B1354" w:rsidRDefault="007A1CA4" w:rsidP="00C25C85">
      <w:pPr>
        <w:pStyle w:val="Listaszerbekezds"/>
        <w:numPr>
          <w:ilvl w:val="0"/>
          <w:numId w:val="39"/>
        </w:numPr>
        <w:spacing w:before="240" w:after="120"/>
        <w:rPr>
          <w:rFonts w:cs="Arial"/>
          <w:bCs/>
        </w:rPr>
      </w:pPr>
      <w:r>
        <w:rPr>
          <w:rFonts w:cs="Arial"/>
          <w:bCs/>
        </w:rPr>
        <w:t>Commonality of originating A-Numbers and/or Ranges</w:t>
      </w:r>
    </w:p>
    <w:p w14:paraId="49572E28" w14:textId="77777777" w:rsidR="00D61F07" w:rsidRPr="005B1354" w:rsidRDefault="00D61F07" w:rsidP="00D61F07">
      <w:pPr>
        <w:pStyle w:val="Listaszerbekezds"/>
        <w:spacing w:before="240" w:after="120"/>
        <w:ind w:left="0"/>
        <w:rPr>
          <w:rFonts w:cs="Arial"/>
          <w:bCs/>
        </w:rPr>
      </w:pPr>
    </w:p>
    <w:p w14:paraId="30927F03" w14:textId="77777777" w:rsidR="00D61F07" w:rsidRDefault="00D61F07" w:rsidP="00C25C85">
      <w:pPr>
        <w:pStyle w:val="Listaszerbekezds"/>
        <w:numPr>
          <w:ilvl w:val="0"/>
          <w:numId w:val="16"/>
        </w:numPr>
        <w:spacing w:before="240" w:after="120" w:line="276" w:lineRule="auto"/>
        <w:ind w:left="709" w:hanging="349"/>
        <w:rPr>
          <w:rFonts w:cs="Arial"/>
          <w:bCs/>
        </w:rPr>
      </w:pPr>
      <w:r>
        <w:rPr>
          <w:rFonts w:cs="Arial"/>
          <w:bCs/>
        </w:rPr>
        <w:t>Fake recordings :</w:t>
      </w:r>
    </w:p>
    <w:p w14:paraId="7F1F5EB1" w14:textId="77777777" w:rsidR="00D61F07" w:rsidRPr="005B1354" w:rsidRDefault="00D61F07" w:rsidP="00D61F07">
      <w:pPr>
        <w:pStyle w:val="Listaszerbekezds"/>
        <w:spacing w:before="240" w:after="120"/>
        <w:ind w:left="709"/>
        <w:rPr>
          <w:rFonts w:cs="Arial"/>
          <w:bCs/>
        </w:rPr>
      </w:pPr>
      <w:r w:rsidRPr="005B1354">
        <w:rPr>
          <w:rFonts w:cs="Arial"/>
          <w:bCs/>
        </w:rPr>
        <w:t xml:space="preserve">When numbers are actually tested to determine if an actual service exists, in </w:t>
      </w:r>
      <w:r>
        <w:rPr>
          <w:rFonts w:cs="Arial"/>
          <w:bCs/>
        </w:rPr>
        <w:t xml:space="preserve">the </w:t>
      </w:r>
      <w:r w:rsidRPr="005B1354">
        <w:rPr>
          <w:rFonts w:cs="Arial"/>
          <w:bCs/>
        </w:rPr>
        <w:t>vast majority of instances you hear a fake "conferencing" recording in order to explain / mimic the simultaneous call traffic profile</w:t>
      </w:r>
      <w:r>
        <w:rPr>
          <w:rFonts w:cs="Arial"/>
          <w:bCs/>
        </w:rPr>
        <w:t>.</w:t>
      </w:r>
    </w:p>
    <w:p w14:paraId="7180ACE0" w14:textId="77777777" w:rsidR="00D61F07" w:rsidRPr="005B1354" w:rsidRDefault="00D61F07" w:rsidP="00D61F07">
      <w:pPr>
        <w:pStyle w:val="Listaszerbekezds"/>
        <w:spacing w:before="240" w:after="120"/>
        <w:ind w:left="709"/>
        <w:rPr>
          <w:rFonts w:cs="Arial"/>
          <w:bCs/>
        </w:rPr>
      </w:pPr>
    </w:p>
    <w:p w14:paraId="707501E3" w14:textId="77777777" w:rsidR="00D61F07" w:rsidRPr="005B1354" w:rsidRDefault="00D61F07" w:rsidP="00C25C85">
      <w:pPr>
        <w:pStyle w:val="Listaszerbekezds"/>
        <w:numPr>
          <w:ilvl w:val="0"/>
          <w:numId w:val="16"/>
        </w:numPr>
        <w:spacing w:before="240" w:after="120" w:line="276" w:lineRule="auto"/>
        <w:ind w:left="709" w:hanging="349"/>
        <w:rPr>
          <w:rFonts w:cs="Arial"/>
          <w:bCs/>
        </w:rPr>
      </w:pPr>
      <w:r w:rsidRPr="005B1354">
        <w:rPr>
          <w:rFonts w:cs="Arial"/>
          <w:bCs/>
        </w:rPr>
        <w:t xml:space="preserve">ACD/ASRs that are completely </w:t>
      </w:r>
      <w:r w:rsidR="007A1CA4" w:rsidRPr="005B1354">
        <w:rPr>
          <w:rFonts w:cs="Arial"/>
          <w:bCs/>
        </w:rPr>
        <w:t>disproportion</w:t>
      </w:r>
      <w:r w:rsidR="007A1CA4">
        <w:rPr>
          <w:rFonts w:cs="Arial"/>
          <w:bCs/>
        </w:rPr>
        <w:t>al</w:t>
      </w:r>
      <w:r w:rsidR="007A1CA4" w:rsidRPr="005B1354">
        <w:rPr>
          <w:rFonts w:cs="Arial"/>
          <w:bCs/>
        </w:rPr>
        <w:t xml:space="preserve"> </w:t>
      </w:r>
      <w:r w:rsidRPr="005B1354">
        <w:rPr>
          <w:rFonts w:cs="Arial"/>
          <w:bCs/>
        </w:rPr>
        <w:t xml:space="preserve">/abnormal even for regular </w:t>
      </w:r>
      <w:r>
        <w:rPr>
          <w:rFonts w:cs="Arial"/>
          <w:bCs/>
        </w:rPr>
        <w:t>Premium Services</w:t>
      </w:r>
      <w:r w:rsidRPr="005B1354">
        <w:rPr>
          <w:rFonts w:cs="Arial"/>
          <w:bCs/>
        </w:rPr>
        <w:t>, example 50k minutes with ACD of 20 minutes, 98% ASR in a short period</w:t>
      </w:r>
      <w:r>
        <w:rPr>
          <w:rFonts w:cs="Arial"/>
          <w:bCs/>
        </w:rPr>
        <w:t xml:space="preserve"> of time.</w:t>
      </w:r>
    </w:p>
    <w:p w14:paraId="53D64CB0" w14:textId="77777777" w:rsidR="00D61F07" w:rsidRPr="005B1354" w:rsidRDefault="00D61F07" w:rsidP="00D61F07">
      <w:pPr>
        <w:pStyle w:val="Listaszerbekezds"/>
        <w:spacing w:before="240" w:after="120"/>
        <w:ind w:left="0"/>
        <w:rPr>
          <w:rFonts w:cs="Arial"/>
          <w:bCs/>
        </w:rPr>
      </w:pPr>
    </w:p>
    <w:p w14:paraId="5F48D314" w14:textId="77777777" w:rsidR="00D61F07" w:rsidRPr="005B1354" w:rsidRDefault="00D61F07" w:rsidP="00C25C85">
      <w:pPr>
        <w:pStyle w:val="Listaszerbekezds"/>
        <w:numPr>
          <w:ilvl w:val="0"/>
          <w:numId w:val="16"/>
        </w:numPr>
        <w:spacing w:before="240" w:after="120" w:line="276" w:lineRule="auto"/>
        <w:ind w:left="709" w:hanging="349"/>
        <w:rPr>
          <w:rFonts w:cs="Arial"/>
          <w:bCs/>
        </w:rPr>
      </w:pPr>
      <w:r>
        <w:rPr>
          <w:rFonts w:cs="Arial"/>
          <w:bCs/>
        </w:rPr>
        <w:t xml:space="preserve">Massive traffic volumes with the </w:t>
      </w:r>
      <w:r w:rsidRPr="005B1354">
        <w:rPr>
          <w:rFonts w:cs="Arial"/>
          <w:bCs/>
        </w:rPr>
        <w:t xml:space="preserve">same A number </w:t>
      </w:r>
      <w:r>
        <w:rPr>
          <w:rFonts w:cs="Arial"/>
          <w:bCs/>
        </w:rPr>
        <w:t>can potentially indicate</w:t>
      </w:r>
      <w:r w:rsidRPr="005B1354">
        <w:rPr>
          <w:rFonts w:cs="Arial"/>
          <w:bCs/>
        </w:rPr>
        <w:t xml:space="preserve"> PBX hack (if</w:t>
      </w:r>
      <w:r>
        <w:rPr>
          <w:rFonts w:cs="Arial"/>
          <w:bCs/>
        </w:rPr>
        <w:t xml:space="preserve"> the</w:t>
      </w:r>
      <w:r w:rsidRPr="005B1354">
        <w:rPr>
          <w:rFonts w:cs="Arial"/>
          <w:bCs/>
        </w:rPr>
        <w:t xml:space="preserve"> traffic </w:t>
      </w:r>
      <w:r>
        <w:rPr>
          <w:rFonts w:cs="Arial"/>
          <w:bCs/>
        </w:rPr>
        <w:t>was</w:t>
      </w:r>
      <w:r w:rsidRPr="005B1354">
        <w:rPr>
          <w:rFonts w:cs="Arial"/>
          <w:bCs/>
        </w:rPr>
        <w:t xml:space="preserve"> actually conference calls, and/or TV oriented real </w:t>
      </w:r>
      <w:r>
        <w:rPr>
          <w:rFonts w:cs="Arial"/>
          <w:bCs/>
        </w:rPr>
        <w:t>Premium Services</w:t>
      </w:r>
      <w:r w:rsidRPr="005B1354">
        <w:rPr>
          <w:rFonts w:cs="Arial"/>
          <w:bCs/>
        </w:rPr>
        <w:t>, then different A numbers would be visible)</w:t>
      </w:r>
      <w:r>
        <w:rPr>
          <w:rFonts w:cs="Arial"/>
          <w:bCs/>
        </w:rPr>
        <w:t>.</w:t>
      </w:r>
    </w:p>
    <w:p w14:paraId="07D689A0" w14:textId="77777777" w:rsidR="00D61F07" w:rsidRPr="00E64A6E" w:rsidRDefault="00D61F07" w:rsidP="00C25C85">
      <w:pPr>
        <w:pStyle w:val="Listaszerbekezds"/>
        <w:numPr>
          <w:ilvl w:val="0"/>
          <w:numId w:val="16"/>
        </w:numPr>
        <w:spacing w:before="240" w:after="120" w:line="276" w:lineRule="auto"/>
        <w:ind w:left="709" w:hanging="349"/>
        <w:contextualSpacing w:val="0"/>
        <w:rPr>
          <w:rFonts w:cs="Arial"/>
          <w:bCs/>
        </w:rPr>
      </w:pPr>
      <w:r>
        <w:rPr>
          <w:rFonts w:cs="Arial"/>
          <w:bCs/>
        </w:rPr>
        <w:t>Any t</w:t>
      </w:r>
      <w:r w:rsidRPr="005B1354">
        <w:rPr>
          <w:rFonts w:cs="Arial"/>
          <w:bCs/>
        </w:rPr>
        <w:t xml:space="preserve">raffic origination that does not make sense given </w:t>
      </w:r>
      <w:r>
        <w:rPr>
          <w:rFonts w:cs="Arial"/>
          <w:bCs/>
        </w:rPr>
        <w:t xml:space="preserve">the </w:t>
      </w:r>
      <w:r w:rsidRPr="005B1354">
        <w:rPr>
          <w:rFonts w:cs="Arial"/>
          <w:bCs/>
        </w:rPr>
        <w:t xml:space="preserve">existing options, i.e. why would someone in Canada dial </w:t>
      </w:r>
      <w:r>
        <w:rPr>
          <w:rFonts w:cs="Arial"/>
          <w:bCs/>
        </w:rPr>
        <w:t>a</w:t>
      </w:r>
      <w:r w:rsidR="00653695">
        <w:rPr>
          <w:rFonts w:cs="Arial"/>
          <w:bCs/>
        </w:rPr>
        <w:t>n International</w:t>
      </w:r>
      <w:r>
        <w:rPr>
          <w:rFonts w:cs="Arial"/>
          <w:bCs/>
        </w:rPr>
        <w:t xml:space="preserve"> Premium number</w:t>
      </w:r>
      <w:r w:rsidRPr="005B1354">
        <w:rPr>
          <w:rFonts w:cs="Arial"/>
          <w:bCs/>
        </w:rPr>
        <w:t xml:space="preserve"> when a domestic premium option/equivalent exists?</w:t>
      </w:r>
    </w:p>
    <w:p w14:paraId="4C6A6D0E" w14:textId="77777777" w:rsidR="00D61F07" w:rsidRPr="00532DDD" w:rsidRDefault="00D61F07" w:rsidP="00D61F07">
      <w:pPr>
        <w:ind w:left="720"/>
        <w:rPr>
          <w:rFonts w:cs="Arial"/>
          <w:lang w:val="en-GB"/>
        </w:rPr>
      </w:pPr>
    </w:p>
    <w:p w14:paraId="29E69930" w14:textId="77777777" w:rsidR="00653695" w:rsidRDefault="00D61F07" w:rsidP="00D61F07">
      <w:pPr>
        <w:rPr>
          <w:rFonts w:cs="Arial"/>
          <w:b/>
          <w:lang w:val="en-GB"/>
        </w:rPr>
      </w:pPr>
      <w:r w:rsidRPr="00532DDD">
        <w:rPr>
          <w:rFonts w:cs="Arial"/>
          <w:b/>
          <w:lang w:val="en-GB"/>
        </w:rPr>
        <w:t>Approaches to avoid</w:t>
      </w:r>
      <w:r>
        <w:rPr>
          <w:rFonts w:cs="Arial"/>
          <w:b/>
          <w:lang w:val="en-GB"/>
        </w:rPr>
        <w:t xml:space="preserve"> the </w:t>
      </w:r>
      <w:r w:rsidR="00653695">
        <w:rPr>
          <w:rFonts w:cs="Arial"/>
          <w:b/>
          <w:lang w:val="en-GB"/>
        </w:rPr>
        <w:t>fraud:</w:t>
      </w:r>
    </w:p>
    <w:p w14:paraId="0E8F9DE2" w14:textId="77777777" w:rsidR="00D61F07" w:rsidRPr="00532DDD" w:rsidRDefault="00D61F07" w:rsidP="00D61F07">
      <w:pPr>
        <w:rPr>
          <w:rFonts w:cs="Arial"/>
          <w:b/>
          <w:lang w:val="en-GB"/>
        </w:rPr>
      </w:pPr>
    </w:p>
    <w:p w14:paraId="36A8999B" w14:textId="77777777" w:rsidR="00D61F07" w:rsidRDefault="00D61F07" w:rsidP="00BB47F6">
      <w:pPr>
        <w:numPr>
          <w:ilvl w:val="0"/>
          <w:numId w:val="9"/>
        </w:numPr>
        <w:rPr>
          <w:rFonts w:cs="Arial"/>
          <w:lang w:val="en-GB"/>
        </w:rPr>
      </w:pPr>
      <w:r>
        <w:rPr>
          <w:rFonts w:cs="Arial"/>
          <w:lang w:val="en-GB"/>
        </w:rPr>
        <w:t>Maintain a detailed and complete numbering plan with clearly identified PRS numbers/ranges.</w:t>
      </w:r>
    </w:p>
    <w:p w14:paraId="7D19931E" w14:textId="77777777" w:rsidR="00D61F07" w:rsidRDefault="00D61F07" w:rsidP="00BB47F6">
      <w:pPr>
        <w:numPr>
          <w:ilvl w:val="0"/>
          <w:numId w:val="9"/>
        </w:numPr>
        <w:rPr>
          <w:rFonts w:cs="Arial"/>
          <w:lang w:val="en-GB"/>
        </w:rPr>
      </w:pPr>
      <w:r>
        <w:rPr>
          <w:rFonts w:cs="Arial"/>
          <w:lang w:val="en-GB"/>
        </w:rPr>
        <w:t>Close monitoring of the daily traffic and high usage reports can be the basis leading to reacting fast enough to stop significant financial impact.</w:t>
      </w:r>
    </w:p>
    <w:p w14:paraId="592DCE7F" w14:textId="77777777" w:rsidR="00D61F07" w:rsidRDefault="00D61F07" w:rsidP="00BB47F6">
      <w:pPr>
        <w:numPr>
          <w:ilvl w:val="0"/>
          <w:numId w:val="9"/>
        </w:numPr>
        <w:rPr>
          <w:rFonts w:cs="Arial"/>
          <w:lang w:val="en-GB"/>
        </w:rPr>
      </w:pPr>
      <w:r>
        <w:rPr>
          <w:rFonts w:cs="Arial"/>
          <w:lang w:val="en-GB"/>
        </w:rPr>
        <w:t>Strict company policy when opening Premium ranges in the carrier numbering plan.</w:t>
      </w:r>
    </w:p>
    <w:p w14:paraId="4D57CDDB" w14:textId="77777777" w:rsidR="00D61F07" w:rsidRDefault="00D61F07" w:rsidP="00D61F07">
      <w:pPr>
        <w:rPr>
          <w:rFonts w:cs="Arial"/>
          <w:lang w:val="en-GB"/>
        </w:rPr>
      </w:pPr>
    </w:p>
    <w:p w14:paraId="3C811DBB" w14:textId="77777777" w:rsidR="00D61F07" w:rsidRPr="00300988" w:rsidRDefault="00D61F07" w:rsidP="00D61F07">
      <w:pPr>
        <w:rPr>
          <w:rFonts w:cs="Arial"/>
          <w:b/>
          <w:lang w:val="en-GB"/>
        </w:rPr>
      </w:pPr>
      <w:r w:rsidRPr="00300988">
        <w:rPr>
          <w:rFonts w:cs="Arial"/>
          <w:b/>
          <w:lang w:val="en-GB"/>
        </w:rPr>
        <w:t>Information of dispute handling</w:t>
      </w:r>
      <w:r w:rsidR="00653695">
        <w:rPr>
          <w:rFonts w:cs="Arial"/>
          <w:b/>
          <w:lang w:val="en-GB"/>
        </w:rPr>
        <w:t>:</w:t>
      </w:r>
    </w:p>
    <w:p w14:paraId="405E5A3D" w14:textId="77777777" w:rsidR="00D61F07" w:rsidRPr="007A3F49" w:rsidRDefault="00D61F07" w:rsidP="00D61F07">
      <w:pPr>
        <w:pStyle w:val="Listaszerbekezds"/>
        <w:spacing w:before="240" w:after="120"/>
        <w:ind w:left="0"/>
        <w:contextualSpacing w:val="0"/>
        <w:rPr>
          <w:rFonts w:cs="Calibri"/>
          <w:bCs/>
        </w:rPr>
      </w:pPr>
      <w:r w:rsidRPr="007A3F49">
        <w:rPr>
          <w:rFonts w:cs="Calibri"/>
          <w:bCs/>
        </w:rPr>
        <w:t>In this scenario, and as long as the operator can demonstrate to the carrier that there is collaboration between the originator of the traffic and the party finally terminating the traffic, the dispute might be justified.</w:t>
      </w:r>
    </w:p>
    <w:p w14:paraId="7EB89EB0" w14:textId="77777777" w:rsidR="00D61F07" w:rsidRPr="00B2349D" w:rsidRDefault="00D61F07" w:rsidP="00D61F07">
      <w:pPr>
        <w:pStyle w:val="Listaszerbekezds"/>
        <w:spacing w:before="240" w:after="120"/>
        <w:ind w:left="0"/>
        <w:contextualSpacing w:val="0"/>
        <w:rPr>
          <w:rFonts w:cs="Calibri"/>
          <w:bCs/>
        </w:rPr>
      </w:pPr>
      <w:r w:rsidRPr="00B2349D">
        <w:rPr>
          <w:rFonts w:cs="Calibri"/>
          <w:bCs/>
        </w:rPr>
        <w:t xml:space="preserve">The details </w:t>
      </w:r>
      <w:r w:rsidR="002033DB">
        <w:rPr>
          <w:rFonts w:cs="Calibri"/>
          <w:bCs/>
        </w:rPr>
        <w:t xml:space="preserve">(outlined in 3.2) </w:t>
      </w:r>
      <w:r w:rsidRPr="00B2349D">
        <w:rPr>
          <w:rFonts w:cs="Calibri"/>
          <w:bCs/>
        </w:rPr>
        <w:t xml:space="preserve">could then be passed on by the </w:t>
      </w:r>
      <w:r>
        <w:rPr>
          <w:rFonts w:cs="Calibri"/>
          <w:bCs/>
        </w:rPr>
        <w:t>carrier</w:t>
      </w:r>
      <w:r w:rsidRPr="00B2349D">
        <w:rPr>
          <w:rFonts w:cs="Calibri"/>
          <w:bCs/>
        </w:rPr>
        <w:t xml:space="preserve"> to the next supplier down the chain to pass the dispute on; the ultimate goal being to withhold the payment</w:t>
      </w:r>
      <w:r>
        <w:rPr>
          <w:rFonts w:cs="Calibri"/>
          <w:bCs/>
        </w:rPr>
        <w:t xml:space="preserve"> (if possible, in consideration of national laws)</w:t>
      </w:r>
      <w:r w:rsidRPr="00B2349D">
        <w:rPr>
          <w:rFonts w:cs="Calibri"/>
          <w:bCs/>
        </w:rPr>
        <w:t xml:space="preserve"> to the fraudster collecting the revenue at the end of the chain. </w:t>
      </w:r>
    </w:p>
    <w:p w14:paraId="0BACBF8D" w14:textId="77777777" w:rsidR="00D61F07" w:rsidRPr="00B2349D" w:rsidRDefault="00D61F07" w:rsidP="00D61F07">
      <w:pPr>
        <w:rPr>
          <w:rFonts w:cs="Calibri"/>
          <w:lang w:val="en-GB"/>
        </w:rPr>
      </w:pPr>
      <w:r w:rsidRPr="00E64B56">
        <w:rPr>
          <w:rFonts w:cs="Calibri"/>
          <w:bCs/>
          <w:lang w:val="en-GB"/>
        </w:rPr>
        <w:t>However</w:t>
      </w:r>
      <w:r w:rsidRPr="00E80D6A">
        <w:rPr>
          <w:rFonts w:cs="Calibri"/>
          <w:bCs/>
        </w:rPr>
        <w:t xml:space="preserve">, </w:t>
      </w:r>
      <w:r w:rsidRPr="00E64B56">
        <w:rPr>
          <w:rFonts w:cs="Calibri"/>
          <w:bCs/>
          <w:lang w:val="en-GB"/>
        </w:rPr>
        <w:t>in most cases, disputing traffic and withholding payments is not enough and should be coupled with other actions taken by the telecom operator on which network the fraudulent traffic is originated.  Tight SLA’s with PBX customers, legal actions against local fraudsters … From A to Z, every actor in the chain needs to take its own responsibility</w:t>
      </w:r>
      <w:r w:rsidRPr="00E80D6A">
        <w:rPr>
          <w:rFonts w:cs="Calibri"/>
          <w:bCs/>
        </w:rPr>
        <w:t>.</w:t>
      </w:r>
    </w:p>
    <w:p w14:paraId="7D3D3034" w14:textId="77777777" w:rsidR="0052416D" w:rsidRDefault="0052416D">
      <w:pPr>
        <w:rPr>
          <w:b/>
          <w:sz w:val="22"/>
          <w:szCs w:val="22"/>
        </w:rPr>
      </w:pPr>
      <w:bookmarkStart w:id="29" w:name="_Toc321407425"/>
      <w:r>
        <w:br w:type="page"/>
      </w:r>
    </w:p>
    <w:p w14:paraId="2F6F2CA2" w14:textId="77777777" w:rsidR="0010797C" w:rsidRPr="00AC13DD" w:rsidRDefault="00D61F07">
      <w:pPr>
        <w:pStyle w:val="Cmsor3"/>
      </w:pPr>
      <w:bookmarkStart w:id="30" w:name="_Toc386182181"/>
      <w:r w:rsidRPr="00532DDD">
        <w:lastRenderedPageBreak/>
        <w:t>Calls to manipulated b-numbers (to +</w:t>
      </w:r>
      <w:r>
        <w:t>CC</w:t>
      </w:r>
      <w:r w:rsidRPr="00532DDD">
        <w:t xml:space="preserve"> 0 xyz)</w:t>
      </w:r>
      <w:bookmarkEnd w:id="29"/>
      <w:bookmarkEnd w:id="30"/>
      <w:r w:rsidR="00C72812">
        <w:t xml:space="preserve"> </w:t>
      </w:r>
    </w:p>
    <w:p w14:paraId="57101280" w14:textId="77777777" w:rsidR="00761A3C" w:rsidRDefault="00761A3C" w:rsidP="00761A3C">
      <w:pPr>
        <w:pStyle w:val="Abbildung"/>
        <w:jc w:val="center"/>
      </w:pPr>
    </w:p>
    <w:p w14:paraId="1EA29590" w14:textId="77777777" w:rsidR="00761A3C" w:rsidRPr="00C05B80" w:rsidRDefault="00761A3C" w:rsidP="00761A3C">
      <w:pPr>
        <w:rPr>
          <w:b/>
          <w:lang w:val="en-GB"/>
        </w:rPr>
      </w:pPr>
      <w:r>
        <w:rPr>
          <w:noProof/>
          <w:lang w:val="es-ES" w:eastAsia="es-ES"/>
        </w:rPr>
        <w:drawing>
          <wp:inline distT="0" distB="0" distL="0" distR="0" wp14:anchorId="6DA48079" wp14:editId="5AE19771">
            <wp:extent cx="6000750" cy="384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3848100"/>
                    </a:xfrm>
                    <a:prstGeom prst="rect">
                      <a:avLst/>
                    </a:prstGeom>
                    <a:noFill/>
                    <a:ln>
                      <a:noFill/>
                    </a:ln>
                  </pic:spPr>
                </pic:pic>
              </a:graphicData>
            </a:graphic>
          </wp:inline>
        </w:drawing>
      </w:r>
    </w:p>
    <w:p w14:paraId="5E507FB7" w14:textId="77777777" w:rsidR="00653695" w:rsidRDefault="00653695" w:rsidP="00653695">
      <w:pPr>
        <w:pStyle w:val="Abbildung"/>
        <w:jc w:val="center"/>
      </w:pPr>
      <w:r>
        <w:t>Figure 5: Calls to manipulated b-numbers (to +CC 0 xyz)</w:t>
      </w:r>
    </w:p>
    <w:p w14:paraId="5140777B" w14:textId="77777777" w:rsidR="00761A3C" w:rsidRDefault="00761A3C" w:rsidP="00761A3C">
      <w:pPr>
        <w:rPr>
          <w:b/>
          <w:lang w:val="en-GB"/>
        </w:rPr>
      </w:pPr>
    </w:p>
    <w:p w14:paraId="31348805" w14:textId="77777777" w:rsidR="00FA1B1F" w:rsidRDefault="00FA1B1F" w:rsidP="00761A3C">
      <w:pPr>
        <w:rPr>
          <w:b/>
          <w:lang w:val="en-GB"/>
        </w:rPr>
      </w:pPr>
      <w:r>
        <w:rPr>
          <w:b/>
          <w:lang w:val="en-GB"/>
        </w:rPr>
        <w:t xml:space="preserve">Manipulating B-numbers to perpetrate fraud should be considered as </w:t>
      </w:r>
      <w:r w:rsidR="001E401D" w:rsidRPr="00B66A84">
        <w:rPr>
          <w:b/>
          <w:i/>
          <w:lang w:val="en-GB"/>
        </w:rPr>
        <w:t>fraud type</w:t>
      </w:r>
      <w:r>
        <w:rPr>
          <w:b/>
          <w:lang w:val="en-GB"/>
        </w:rPr>
        <w:t xml:space="preserve"> </w:t>
      </w:r>
      <w:r w:rsidR="001E401D">
        <w:rPr>
          <w:b/>
          <w:lang w:val="en-GB"/>
        </w:rPr>
        <w:t>‘</w:t>
      </w:r>
      <w:r w:rsidRPr="00B66A84">
        <w:rPr>
          <w:b/>
          <w:i/>
          <w:lang w:val="en-GB"/>
        </w:rPr>
        <w:t>wholesale fraud</w:t>
      </w:r>
      <w:r w:rsidR="001E401D">
        <w:rPr>
          <w:b/>
          <w:i/>
          <w:lang w:val="en-GB"/>
        </w:rPr>
        <w:t>’</w:t>
      </w:r>
      <w:r>
        <w:rPr>
          <w:b/>
          <w:lang w:val="en-GB"/>
        </w:rPr>
        <w:t xml:space="preserve"> as per FIINA fraud classification </w:t>
      </w:r>
    </w:p>
    <w:p w14:paraId="4752F598" w14:textId="77777777" w:rsidR="00FA1B1F" w:rsidRDefault="00FA1B1F" w:rsidP="00761A3C">
      <w:pPr>
        <w:rPr>
          <w:b/>
          <w:lang w:val="en-GB"/>
        </w:rPr>
      </w:pPr>
    </w:p>
    <w:p w14:paraId="54A49086" w14:textId="77777777" w:rsidR="00761A3C" w:rsidRDefault="00761A3C" w:rsidP="00761A3C">
      <w:pPr>
        <w:rPr>
          <w:b/>
          <w:lang w:val="en-GB"/>
        </w:rPr>
      </w:pPr>
      <w:r w:rsidRPr="00532DDD">
        <w:rPr>
          <w:b/>
          <w:lang w:val="en-GB"/>
        </w:rPr>
        <w:t>Description:</w:t>
      </w:r>
    </w:p>
    <w:p w14:paraId="48494962" w14:textId="77777777" w:rsidR="00653695" w:rsidRPr="00532DDD" w:rsidRDefault="00653695" w:rsidP="00761A3C">
      <w:pPr>
        <w:rPr>
          <w:b/>
          <w:lang w:val="en-GB"/>
        </w:rPr>
      </w:pPr>
    </w:p>
    <w:p w14:paraId="3E91133D" w14:textId="77777777" w:rsidR="00761A3C" w:rsidRDefault="00761A3C" w:rsidP="00761A3C">
      <w:pPr>
        <w:rPr>
          <w:lang w:val="en-GB"/>
        </w:rPr>
      </w:pPr>
      <w:r w:rsidRPr="00532DDD">
        <w:rPr>
          <w:lang w:val="en-GB"/>
        </w:rPr>
        <w:t xml:space="preserve">An </w:t>
      </w:r>
      <w:r>
        <w:rPr>
          <w:lang w:val="en-GB"/>
        </w:rPr>
        <w:t>O</w:t>
      </w:r>
      <w:r w:rsidRPr="00532DDD">
        <w:rPr>
          <w:lang w:val="en-GB"/>
        </w:rPr>
        <w:t>riginati</w:t>
      </w:r>
      <w:r>
        <w:rPr>
          <w:lang w:val="en-GB"/>
        </w:rPr>
        <w:t>ng</w:t>
      </w:r>
      <w:r w:rsidRPr="00532DDD">
        <w:rPr>
          <w:lang w:val="en-GB"/>
        </w:rPr>
        <w:t xml:space="preserve"> </w:t>
      </w:r>
      <w:r>
        <w:rPr>
          <w:lang w:val="en-GB"/>
        </w:rPr>
        <w:t>O</w:t>
      </w:r>
      <w:r w:rsidRPr="00532DDD">
        <w:rPr>
          <w:lang w:val="en-GB"/>
        </w:rPr>
        <w:t xml:space="preserve">perator sends a call with the prefix </w:t>
      </w:r>
      <w:r w:rsidRPr="000853C0">
        <w:rPr>
          <w:b/>
          <w:lang w:val="en-GB"/>
        </w:rPr>
        <w:t>+CC 0</w:t>
      </w:r>
      <w:r w:rsidRPr="00532DDD">
        <w:rPr>
          <w:lang w:val="en-GB"/>
        </w:rPr>
        <w:t xml:space="preserve"> </w:t>
      </w:r>
      <w:r>
        <w:rPr>
          <w:lang w:val="en-GB"/>
        </w:rPr>
        <w:t>(CC = Country Code),</w:t>
      </w:r>
      <w:r w:rsidRPr="00532DDD">
        <w:rPr>
          <w:lang w:val="en-GB"/>
        </w:rPr>
        <w:t xml:space="preserve"> after that a further </w:t>
      </w:r>
      <w:r>
        <w:rPr>
          <w:lang w:val="en-GB"/>
        </w:rPr>
        <w:t xml:space="preserve">(additional) </w:t>
      </w:r>
      <w:r w:rsidRPr="00532DDD">
        <w:rPr>
          <w:lang w:val="en-GB"/>
        </w:rPr>
        <w:t xml:space="preserve">country code and </w:t>
      </w:r>
      <w:r>
        <w:rPr>
          <w:lang w:val="en-GB"/>
        </w:rPr>
        <w:t xml:space="preserve">a </w:t>
      </w:r>
      <w:r w:rsidRPr="00532DDD">
        <w:rPr>
          <w:lang w:val="en-GB"/>
        </w:rPr>
        <w:t>number</w:t>
      </w:r>
      <w:r>
        <w:rPr>
          <w:lang w:val="en-GB"/>
        </w:rPr>
        <w:t>.</w:t>
      </w:r>
      <w:r w:rsidRPr="009E23D3">
        <w:rPr>
          <w:lang w:val="en-GB"/>
        </w:rPr>
        <w:t xml:space="preserve"> </w:t>
      </w:r>
      <w:r w:rsidR="00653695">
        <w:rPr>
          <w:lang w:val="en-GB"/>
        </w:rPr>
        <w:t xml:space="preserve">In this description, </w:t>
      </w:r>
      <w:r>
        <w:rPr>
          <w:lang w:val="en-GB"/>
        </w:rPr>
        <w:t>the two different country codes are marked, as follow</w:t>
      </w:r>
      <w:r w:rsidR="00653695">
        <w:rPr>
          <w:lang w:val="en-GB"/>
        </w:rPr>
        <w:t>s</w:t>
      </w:r>
      <w:r>
        <w:rPr>
          <w:lang w:val="en-GB"/>
        </w:rPr>
        <w:t>: CC1 and CC2</w:t>
      </w:r>
    </w:p>
    <w:p w14:paraId="5E9BCE72" w14:textId="77777777" w:rsidR="00761A3C" w:rsidRDefault="00761A3C" w:rsidP="00761A3C">
      <w:pPr>
        <w:rPr>
          <w:lang w:val="en-GB"/>
        </w:rPr>
      </w:pPr>
    </w:p>
    <w:p w14:paraId="1A4BC99A" w14:textId="77777777" w:rsidR="00761A3C" w:rsidRDefault="00761A3C" w:rsidP="00761A3C">
      <w:pPr>
        <w:rPr>
          <w:lang w:val="en-GB"/>
        </w:rPr>
      </w:pPr>
      <w:r>
        <w:rPr>
          <w:lang w:val="en-GB"/>
        </w:rPr>
        <w:t>+</w:t>
      </w:r>
      <w:r w:rsidRPr="00F527EF">
        <w:rPr>
          <w:b/>
          <w:color w:val="0000FF"/>
          <w:lang w:val="en-GB"/>
        </w:rPr>
        <w:t>CC</w:t>
      </w:r>
      <w:r>
        <w:rPr>
          <w:b/>
          <w:color w:val="0000FF"/>
          <w:lang w:val="en-GB"/>
        </w:rPr>
        <w:t>1</w:t>
      </w:r>
      <w:r>
        <w:rPr>
          <w:lang w:val="en-GB"/>
        </w:rPr>
        <w:t xml:space="preserve"> 0 </w:t>
      </w:r>
      <w:r w:rsidRPr="00F527EF">
        <w:rPr>
          <w:b/>
          <w:color w:val="800080"/>
          <w:lang w:val="en-GB"/>
        </w:rPr>
        <w:t>CC</w:t>
      </w:r>
      <w:r>
        <w:rPr>
          <w:b/>
          <w:color w:val="800080"/>
          <w:lang w:val="en-GB"/>
        </w:rPr>
        <w:t>2</w:t>
      </w:r>
      <w:r>
        <w:rPr>
          <w:lang w:val="en-GB"/>
        </w:rPr>
        <w:t xml:space="preserve"> </w:t>
      </w:r>
      <w:proofErr w:type="gramStart"/>
      <w:r>
        <w:rPr>
          <w:lang w:val="en-GB"/>
        </w:rPr>
        <w:t>XX  YYY</w:t>
      </w:r>
      <w:proofErr w:type="gramEnd"/>
      <w:r>
        <w:rPr>
          <w:lang w:val="en-GB"/>
        </w:rPr>
        <w:t xml:space="preserve"> ZZZ</w:t>
      </w:r>
    </w:p>
    <w:p w14:paraId="6881D8C8" w14:textId="77777777" w:rsidR="00761A3C" w:rsidRDefault="00761A3C" w:rsidP="00761A3C">
      <w:pPr>
        <w:rPr>
          <w:lang w:val="en-GB"/>
        </w:rPr>
      </w:pPr>
    </w:p>
    <w:p w14:paraId="58666791" w14:textId="77777777" w:rsidR="00761A3C" w:rsidRDefault="00761A3C" w:rsidP="00761A3C">
      <w:pPr>
        <w:rPr>
          <w:lang w:val="en-GB"/>
        </w:rPr>
      </w:pPr>
      <w:r>
        <w:rPr>
          <w:lang w:val="en-GB"/>
        </w:rPr>
        <w:t xml:space="preserve">The number string starts with the country code of ‘Carrier A’, the call </w:t>
      </w:r>
      <w:r w:rsidRPr="00532DDD">
        <w:rPr>
          <w:lang w:val="en-GB"/>
        </w:rPr>
        <w:t xml:space="preserve">will be routed </w:t>
      </w:r>
      <w:r>
        <w:rPr>
          <w:lang w:val="en-GB"/>
        </w:rPr>
        <w:t>first to its</w:t>
      </w:r>
      <w:r w:rsidRPr="00532DDD">
        <w:rPr>
          <w:lang w:val="en-GB"/>
        </w:rPr>
        <w:t xml:space="preserve"> international switching centre</w:t>
      </w:r>
      <w:r>
        <w:rPr>
          <w:lang w:val="en-GB"/>
        </w:rPr>
        <w:t xml:space="preserve">. It will handle the call as one which </w:t>
      </w:r>
      <w:r w:rsidR="00653695">
        <w:rPr>
          <w:lang w:val="en-GB"/>
        </w:rPr>
        <w:t xml:space="preserve">should </w:t>
      </w:r>
      <w:r>
        <w:rPr>
          <w:lang w:val="en-GB"/>
        </w:rPr>
        <w:t>be terminated within its country,</w:t>
      </w:r>
      <w:r w:rsidR="00653695">
        <w:rPr>
          <w:lang w:val="en-GB"/>
        </w:rPr>
        <w:t xml:space="preserve"> </w:t>
      </w:r>
      <w:r>
        <w:rPr>
          <w:lang w:val="en-GB"/>
        </w:rPr>
        <w:t xml:space="preserve">therefore ‘Carrier A’ </w:t>
      </w:r>
      <w:r w:rsidR="00653695">
        <w:rPr>
          <w:lang w:val="en-GB"/>
        </w:rPr>
        <w:t>removes</w:t>
      </w:r>
      <w:r>
        <w:rPr>
          <w:lang w:val="en-GB"/>
        </w:rPr>
        <w:t xml:space="preserve"> CC1 and starts to </w:t>
      </w:r>
      <w:r w:rsidR="0073625E">
        <w:rPr>
          <w:lang w:val="en-GB"/>
        </w:rPr>
        <w:t>analyse</w:t>
      </w:r>
      <w:r>
        <w:rPr>
          <w:lang w:val="en-GB"/>
        </w:rPr>
        <w:t xml:space="preserve"> further</w:t>
      </w:r>
      <w:r w:rsidR="00653695">
        <w:rPr>
          <w:lang w:val="en-GB"/>
        </w:rPr>
        <w:t xml:space="preserve"> to determine</w:t>
      </w:r>
      <w:r>
        <w:rPr>
          <w:lang w:val="en-GB"/>
        </w:rPr>
        <w:t xml:space="preserve"> where to terminate it inside the country.  As the first remaining digit of the number string is ‘</w:t>
      </w:r>
      <w:r w:rsidRPr="00532DDD">
        <w:rPr>
          <w:lang w:val="en-GB"/>
        </w:rPr>
        <w:t>0</w:t>
      </w:r>
      <w:r>
        <w:rPr>
          <w:lang w:val="en-GB"/>
        </w:rPr>
        <w:t>’</w:t>
      </w:r>
      <w:r w:rsidR="00740557">
        <w:rPr>
          <w:lang w:val="en-GB"/>
        </w:rPr>
        <w:t xml:space="preserve">, which normally is used to signify an </w:t>
      </w:r>
      <w:r>
        <w:rPr>
          <w:lang w:val="en-GB"/>
        </w:rPr>
        <w:t xml:space="preserve">international number format, </w:t>
      </w:r>
      <w:r w:rsidR="00740557">
        <w:rPr>
          <w:lang w:val="en-GB"/>
        </w:rPr>
        <w:t xml:space="preserve">the switch </w:t>
      </w:r>
      <w:r>
        <w:rPr>
          <w:lang w:val="en-GB"/>
        </w:rPr>
        <w:t>changes the handling of the call immediately (NOA3</w:t>
      </w:r>
      <w:r w:rsidRPr="00B12BBE">
        <w:rPr>
          <w:lang w:val="en-GB"/>
        </w:rPr>
        <w:sym w:font="Wingdings" w:char="F0E0"/>
      </w:r>
      <w:r>
        <w:rPr>
          <w:lang w:val="en-GB"/>
        </w:rPr>
        <w:t xml:space="preserve"> NOA4) and further </w:t>
      </w:r>
      <w:r w:rsidR="00740557">
        <w:rPr>
          <w:lang w:val="en-GB"/>
        </w:rPr>
        <w:t xml:space="preserve">determines that it is a call that should </w:t>
      </w:r>
      <w:r>
        <w:rPr>
          <w:lang w:val="en-GB"/>
        </w:rPr>
        <w:t>be terminated internationally</w:t>
      </w:r>
      <w:r w:rsidR="00740557">
        <w:rPr>
          <w:lang w:val="en-GB"/>
        </w:rPr>
        <w:t xml:space="preserve"> to a distant </w:t>
      </w:r>
      <w:r>
        <w:rPr>
          <w:lang w:val="en-GB"/>
        </w:rPr>
        <w:t>3</w:t>
      </w:r>
      <w:r w:rsidRPr="000853C0">
        <w:rPr>
          <w:vertAlign w:val="superscript"/>
          <w:lang w:val="en-GB"/>
        </w:rPr>
        <w:t>rd</w:t>
      </w:r>
      <w:r>
        <w:rPr>
          <w:lang w:val="en-GB"/>
        </w:rPr>
        <w:t xml:space="preserve"> country</w:t>
      </w:r>
      <w:r w:rsidR="00740557">
        <w:rPr>
          <w:lang w:val="en-GB"/>
        </w:rPr>
        <w:t xml:space="preserve">. As a result, </w:t>
      </w:r>
      <w:r>
        <w:rPr>
          <w:lang w:val="en-GB"/>
        </w:rPr>
        <w:t xml:space="preserve">instead of terminating in its home country, </w:t>
      </w:r>
      <w:r w:rsidR="00740557">
        <w:rPr>
          <w:lang w:val="en-GB"/>
        </w:rPr>
        <w:t>the call</w:t>
      </w:r>
      <w:r>
        <w:rPr>
          <w:lang w:val="en-GB"/>
        </w:rPr>
        <w:t xml:space="preserve"> will be sent to a destination which is identified by the second country code (CC2)</w:t>
      </w:r>
      <w:r w:rsidR="00740557">
        <w:rPr>
          <w:lang w:val="en-GB"/>
        </w:rPr>
        <w:t xml:space="preserve"> in the number string</w:t>
      </w:r>
      <w:r>
        <w:rPr>
          <w:lang w:val="en-GB"/>
        </w:rPr>
        <w:t>. For that reason, this type of fraud is called ‘Double country code’ scenario.</w:t>
      </w:r>
    </w:p>
    <w:p w14:paraId="6BA009A1" w14:textId="77777777" w:rsidR="00761A3C" w:rsidRDefault="00761A3C" w:rsidP="00761A3C">
      <w:pPr>
        <w:rPr>
          <w:lang w:val="en-GB"/>
        </w:rPr>
      </w:pPr>
    </w:p>
    <w:p w14:paraId="759E4B2A" w14:textId="77777777" w:rsidR="00761A3C" w:rsidRDefault="00761A3C" w:rsidP="00761A3C">
      <w:pPr>
        <w:rPr>
          <w:lang w:val="en-GB"/>
        </w:rPr>
      </w:pPr>
      <w:r>
        <w:rPr>
          <w:lang w:val="en-GB"/>
        </w:rPr>
        <w:t xml:space="preserve">At most of the switch types, it is possible to program the </w:t>
      </w:r>
      <w:proofErr w:type="gramStart"/>
      <w:r>
        <w:rPr>
          <w:lang w:val="en-GB"/>
        </w:rPr>
        <w:t>equipment  to</w:t>
      </w:r>
      <w:proofErr w:type="gramEnd"/>
      <w:r>
        <w:rPr>
          <w:lang w:val="en-GB"/>
        </w:rPr>
        <w:t xml:space="preserve"> avoid such cases, but this scenario </w:t>
      </w:r>
      <w:r w:rsidRPr="00E64B56">
        <w:rPr>
          <w:lang w:val="en-GB"/>
        </w:rPr>
        <w:t xml:space="preserve">might happen </w:t>
      </w:r>
      <w:r>
        <w:rPr>
          <w:lang w:val="en-GB"/>
        </w:rPr>
        <w:t>at certain types of</w:t>
      </w:r>
      <w:r w:rsidRPr="00E64B56">
        <w:rPr>
          <w:lang w:val="en-GB"/>
        </w:rPr>
        <w:t xml:space="preserve"> switch</w:t>
      </w:r>
      <w:r>
        <w:rPr>
          <w:lang w:val="en-GB"/>
        </w:rPr>
        <w:t>es</w:t>
      </w:r>
      <w:r w:rsidRPr="00E64B56">
        <w:rPr>
          <w:lang w:val="en-GB"/>
        </w:rPr>
        <w:t xml:space="preserve"> due to technical restrictions or misconfiguration</w:t>
      </w:r>
      <w:r w:rsidR="00740557">
        <w:rPr>
          <w:lang w:val="en-GB"/>
        </w:rPr>
        <w:t xml:space="preserve">. </w:t>
      </w:r>
      <w:r>
        <w:rPr>
          <w:lang w:val="en-GB"/>
        </w:rPr>
        <w:t xml:space="preserve">It is also possible that in some countries, due to local number allocation rules - for example </w:t>
      </w:r>
      <w:r w:rsidRPr="00E64B56">
        <w:rPr>
          <w:lang w:val="en-GB"/>
        </w:rPr>
        <w:t>in Italy</w:t>
      </w:r>
      <w:r>
        <w:rPr>
          <w:lang w:val="en-GB"/>
        </w:rPr>
        <w:t xml:space="preserve"> and in Sweden – service </w:t>
      </w:r>
      <w:r w:rsidRPr="00E64B56">
        <w:rPr>
          <w:lang w:val="en-GB"/>
        </w:rPr>
        <w:t xml:space="preserve">numbers </w:t>
      </w:r>
      <w:r>
        <w:rPr>
          <w:lang w:val="en-GB"/>
        </w:rPr>
        <w:t xml:space="preserve">can </w:t>
      </w:r>
      <w:r w:rsidRPr="00E64B56">
        <w:rPr>
          <w:lang w:val="en-GB"/>
        </w:rPr>
        <w:t xml:space="preserve">start </w:t>
      </w:r>
      <w:r>
        <w:rPr>
          <w:lang w:val="en-GB"/>
        </w:rPr>
        <w:t xml:space="preserve">with </w:t>
      </w:r>
      <w:r w:rsidRPr="00E64B56">
        <w:rPr>
          <w:lang w:val="en-GB"/>
        </w:rPr>
        <w:t>“0”</w:t>
      </w:r>
      <w:r>
        <w:rPr>
          <w:lang w:val="en-GB"/>
        </w:rPr>
        <w:t>, so in these cases +CC 0 XXX YYY is a legitimate format</w:t>
      </w:r>
      <w:r w:rsidRPr="00E64B56">
        <w:rPr>
          <w:lang w:val="en-GB"/>
        </w:rPr>
        <w:t>.</w:t>
      </w:r>
    </w:p>
    <w:p w14:paraId="54B676D4" w14:textId="77777777" w:rsidR="00761A3C" w:rsidRDefault="00761A3C" w:rsidP="00761A3C">
      <w:pPr>
        <w:rPr>
          <w:lang w:val="en-GB"/>
        </w:rPr>
      </w:pPr>
    </w:p>
    <w:p w14:paraId="76F9847F" w14:textId="77777777" w:rsidR="00761A3C" w:rsidRDefault="00761A3C" w:rsidP="00761A3C">
      <w:pPr>
        <w:rPr>
          <w:lang w:val="en-GB"/>
        </w:rPr>
      </w:pPr>
      <w:r>
        <w:rPr>
          <w:lang w:val="en-GB"/>
        </w:rPr>
        <w:t>The above scenario, where two different country codes are present in the number string is the most typical for the double country code type of fraud,</w:t>
      </w:r>
      <w:r w:rsidR="00740557">
        <w:rPr>
          <w:lang w:val="en-GB"/>
        </w:rPr>
        <w:t xml:space="preserve"> and in those cases, CC2 is almost always an expensive destination. However the fraud can also occur when</w:t>
      </w:r>
      <w:r>
        <w:rPr>
          <w:lang w:val="en-GB"/>
        </w:rPr>
        <w:t xml:space="preserve"> the same CC is used within a number string, twice:</w:t>
      </w:r>
    </w:p>
    <w:p w14:paraId="5D5CE20A" w14:textId="77777777" w:rsidR="00761A3C" w:rsidRDefault="00761A3C" w:rsidP="00761A3C">
      <w:pPr>
        <w:rPr>
          <w:lang w:val="en-GB"/>
        </w:rPr>
      </w:pPr>
    </w:p>
    <w:p w14:paraId="4F5874AC" w14:textId="77777777" w:rsidR="00761A3C" w:rsidRDefault="00761A3C" w:rsidP="00761A3C">
      <w:pPr>
        <w:rPr>
          <w:lang w:val="en-GB"/>
        </w:rPr>
      </w:pPr>
      <w:r>
        <w:rPr>
          <w:lang w:val="en-GB"/>
        </w:rPr>
        <w:t>+CC1 0 CC1 XX YY ZZZ</w:t>
      </w:r>
    </w:p>
    <w:p w14:paraId="0F80B890" w14:textId="77777777" w:rsidR="00761A3C" w:rsidRDefault="00761A3C" w:rsidP="00761A3C">
      <w:pPr>
        <w:rPr>
          <w:lang w:val="en-GB"/>
        </w:rPr>
      </w:pPr>
    </w:p>
    <w:p w14:paraId="58352A21" w14:textId="77777777" w:rsidR="00761A3C" w:rsidRPr="00E64B56" w:rsidRDefault="00740557" w:rsidP="00761A3C">
      <w:pPr>
        <w:rPr>
          <w:lang w:val="en-GB"/>
        </w:rPr>
      </w:pPr>
      <w:r>
        <w:rPr>
          <w:lang w:val="en-GB"/>
        </w:rPr>
        <w:lastRenderedPageBreak/>
        <w:t xml:space="preserve">In this case, </w:t>
      </w:r>
      <w:r w:rsidR="00761A3C">
        <w:rPr>
          <w:lang w:val="en-GB"/>
        </w:rPr>
        <w:t xml:space="preserve">operators, who are interconnected directly via bilateral interconnections, send each other traffic without indicating </w:t>
      </w:r>
      <w:r>
        <w:rPr>
          <w:lang w:val="en-GB"/>
        </w:rPr>
        <w:t>the others</w:t>
      </w:r>
      <w:r w:rsidR="00761A3C">
        <w:rPr>
          <w:lang w:val="en-GB"/>
        </w:rPr>
        <w:t xml:space="preserve"> country code (Nature of Address 3 - National). In </w:t>
      </w:r>
      <w:r>
        <w:rPr>
          <w:lang w:val="en-GB"/>
        </w:rPr>
        <w:t>this case</w:t>
      </w:r>
      <w:r w:rsidR="00761A3C">
        <w:rPr>
          <w:lang w:val="en-GB"/>
        </w:rPr>
        <w:t>, a customer sends an operator a call with such format – where CC1 represents a 3</w:t>
      </w:r>
      <w:r w:rsidR="00761A3C" w:rsidRPr="000853C0">
        <w:rPr>
          <w:vertAlign w:val="superscript"/>
          <w:lang w:val="en-GB"/>
        </w:rPr>
        <w:t>rd</w:t>
      </w:r>
      <w:r w:rsidR="00761A3C">
        <w:rPr>
          <w:lang w:val="en-GB"/>
        </w:rPr>
        <w:t xml:space="preserve"> country </w:t>
      </w:r>
      <w:r>
        <w:rPr>
          <w:lang w:val="en-GB"/>
        </w:rPr>
        <w:t>–</w:t>
      </w:r>
      <w:r w:rsidR="00761A3C">
        <w:rPr>
          <w:lang w:val="en-GB"/>
        </w:rPr>
        <w:t xml:space="preserve"> </w:t>
      </w:r>
      <w:r>
        <w:rPr>
          <w:lang w:val="en-GB"/>
        </w:rPr>
        <w:t xml:space="preserve">the operator </w:t>
      </w:r>
      <w:r w:rsidR="00761A3C">
        <w:rPr>
          <w:lang w:val="en-GB"/>
        </w:rPr>
        <w:t xml:space="preserve">will strip the first country code and send </w:t>
      </w:r>
      <w:r>
        <w:rPr>
          <w:lang w:val="en-GB"/>
        </w:rPr>
        <w:t xml:space="preserve">the call </w:t>
      </w:r>
      <w:r w:rsidR="00761A3C">
        <w:rPr>
          <w:lang w:val="en-GB"/>
        </w:rPr>
        <w:t xml:space="preserve">to its bilateral partner for termination. </w:t>
      </w:r>
      <w:r>
        <w:rPr>
          <w:lang w:val="en-GB"/>
        </w:rPr>
        <w:t xml:space="preserve">The </w:t>
      </w:r>
      <w:r w:rsidR="00761A3C">
        <w:rPr>
          <w:lang w:val="en-GB"/>
        </w:rPr>
        <w:t>Terminating carrier will th</w:t>
      </w:r>
      <w:r>
        <w:rPr>
          <w:lang w:val="en-GB"/>
        </w:rPr>
        <w:t>e</w:t>
      </w:r>
      <w:r w:rsidR="00761A3C">
        <w:rPr>
          <w:lang w:val="en-GB"/>
        </w:rPr>
        <w:t xml:space="preserve">n still detect its own country code (the second CC1) and will terminate the call in-country, according to the actual number plan. In specific countries, </w:t>
      </w:r>
      <w:r>
        <w:rPr>
          <w:lang w:val="en-GB"/>
        </w:rPr>
        <w:t>where the mobile networks have a much higher termination rate, it is likely that the call will be terminated with a higher rate than expected, resulting in significant disputes between the partners.</w:t>
      </w:r>
      <w:r w:rsidR="00761A3C">
        <w:rPr>
          <w:lang w:val="en-GB"/>
        </w:rPr>
        <w:t xml:space="preserve">     </w:t>
      </w:r>
    </w:p>
    <w:p w14:paraId="0A9E0836" w14:textId="77777777" w:rsidR="00761A3C" w:rsidRPr="00E64B56" w:rsidRDefault="00761A3C" w:rsidP="00761A3C">
      <w:pPr>
        <w:rPr>
          <w:lang w:val="en-GB"/>
        </w:rPr>
      </w:pPr>
    </w:p>
    <w:p w14:paraId="6BADB962" w14:textId="77777777" w:rsidR="00761A3C" w:rsidRPr="00E64B56" w:rsidRDefault="00761A3C" w:rsidP="00761A3C">
      <w:pPr>
        <w:rPr>
          <w:lang w:val="en-GB"/>
        </w:rPr>
      </w:pPr>
      <w:r>
        <w:rPr>
          <w:lang w:val="en-GB"/>
        </w:rPr>
        <w:t>Note: a</w:t>
      </w:r>
      <w:r w:rsidRPr="00E64B56">
        <w:rPr>
          <w:lang w:val="en-GB"/>
        </w:rPr>
        <w:t>ccording to the recommendations of the i3F Technical WS, international codes should be prefixed with “+” instead of “00”</w:t>
      </w:r>
      <w:r w:rsidR="001052DC">
        <w:rPr>
          <w:lang w:val="en-GB"/>
        </w:rPr>
        <w:t xml:space="preserve"> or “011”</w:t>
      </w:r>
      <w:r w:rsidRPr="00E64B56">
        <w:rPr>
          <w:lang w:val="en-GB"/>
        </w:rPr>
        <w:t>.</w:t>
      </w:r>
    </w:p>
    <w:p w14:paraId="02ADE688" w14:textId="77777777" w:rsidR="00761A3C" w:rsidRPr="00532DDD" w:rsidRDefault="00761A3C" w:rsidP="00761A3C">
      <w:pPr>
        <w:rPr>
          <w:rFonts w:cs="Arial"/>
          <w:bCs/>
          <w:lang w:val="en-GB"/>
        </w:rPr>
      </w:pPr>
    </w:p>
    <w:p w14:paraId="6471A1AE" w14:textId="77777777" w:rsidR="00761A3C" w:rsidRDefault="00761A3C" w:rsidP="00761A3C">
      <w:pPr>
        <w:rPr>
          <w:rFonts w:cs="Arial"/>
          <w:b/>
          <w:bCs/>
          <w:lang w:val="en-GB"/>
        </w:rPr>
      </w:pPr>
      <w:r w:rsidRPr="00532DDD">
        <w:rPr>
          <w:rFonts w:cs="Arial"/>
          <w:b/>
          <w:bCs/>
          <w:lang w:val="en-GB"/>
        </w:rPr>
        <w:t>Issue:</w:t>
      </w:r>
    </w:p>
    <w:p w14:paraId="76548BD8" w14:textId="77777777" w:rsidR="00740557" w:rsidRDefault="00740557" w:rsidP="00761A3C">
      <w:pPr>
        <w:rPr>
          <w:rFonts w:cs="Arial"/>
          <w:b/>
          <w:bCs/>
          <w:lang w:val="en-GB"/>
        </w:rPr>
      </w:pPr>
    </w:p>
    <w:p w14:paraId="2485C313" w14:textId="77777777" w:rsidR="00761A3C" w:rsidRDefault="00761A3C" w:rsidP="00761A3C">
      <w:pPr>
        <w:rPr>
          <w:rFonts w:cs="Arial"/>
          <w:bCs/>
          <w:lang w:val="en-GB"/>
        </w:rPr>
      </w:pPr>
      <w:r w:rsidRPr="00532DDD">
        <w:rPr>
          <w:rFonts w:cs="Arial"/>
          <w:bCs/>
          <w:lang w:val="en-GB"/>
        </w:rPr>
        <w:t>Some carriers deliberately manipulate</w:t>
      </w:r>
      <w:r>
        <w:rPr>
          <w:rFonts w:cs="Arial"/>
          <w:bCs/>
          <w:lang w:val="en-GB"/>
        </w:rPr>
        <w:t xml:space="preserve"> the number string of the </w:t>
      </w:r>
      <w:r w:rsidRPr="00532DDD">
        <w:rPr>
          <w:rFonts w:cs="Arial"/>
          <w:bCs/>
          <w:lang w:val="en-GB"/>
        </w:rPr>
        <w:t>called number</w:t>
      </w:r>
      <w:r>
        <w:rPr>
          <w:rFonts w:cs="Arial"/>
          <w:bCs/>
          <w:lang w:val="en-GB"/>
        </w:rPr>
        <w:t>,</w:t>
      </w:r>
      <w:r w:rsidRPr="00532DDD">
        <w:rPr>
          <w:rFonts w:cs="Arial"/>
          <w:bCs/>
          <w:lang w:val="en-GB"/>
        </w:rPr>
        <w:t xml:space="preserve"> </w:t>
      </w:r>
      <w:r>
        <w:rPr>
          <w:rFonts w:cs="Arial"/>
          <w:bCs/>
          <w:lang w:val="en-GB"/>
        </w:rPr>
        <w:t xml:space="preserve">by adding the home country code of ‘Carrier A’ (CC1) at the front of the string, </w:t>
      </w:r>
      <w:r w:rsidRPr="00532DDD">
        <w:rPr>
          <w:rFonts w:cs="Arial"/>
          <w:bCs/>
          <w:lang w:val="en-GB"/>
        </w:rPr>
        <w:t xml:space="preserve">to </w:t>
      </w:r>
      <w:r>
        <w:rPr>
          <w:rFonts w:cs="Arial"/>
          <w:bCs/>
          <w:lang w:val="en-GB"/>
        </w:rPr>
        <w:t xml:space="preserve">get </w:t>
      </w:r>
      <w:r w:rsidRPr="00532DDD">
        <w:rPr>
          <w:rFonts w:cs="Arial"/>
          <w:bCs/>
          <w:lang w:val="en-GB"/>
        </w:rPr>
        <w:t>charge</w:t>
      </w:r>
      <w:r>
        <w:rPr>
          <w:rFonts w:cs="Arial"/>
          <w:bCs/>
          <w:lang w:val="en-GB"/>
        </w:rPr>
        <w:t>d</w:t>
      </w:r>
      <w:r w:rsidRPr="00532DDD">
        <w:rPr>
          <w:rFonts w:cs="Arial"/>
          <w:bCs/>
          <w:lang w:val="en-GB"/>
        </w:rPr>
        <w:t xml:space="preserve"> a lower rate for a particular </w:t>
      </w:r>
      <w:r w:rsidR="00740557">
        <w:rPr>
          <w:rFonts w:cs="Arial"/>
          <w:bCs/>
          <w:lang w:val="en-GB"/>
        </w:rPr>
        <w:t xml:space="preserve">high rate </w:t>
      </w:r>
      <w:r w:rsidRPr="00532DDD">
        <w:rPr>
          <w:rFonts w:cs="Arial"/>
          <w:bCs/>
          <w:lang w:val="en-GB"/>
        </w:rPr>
        <w:t>destination</w:t>
      </w:r>
      <w:r>
        <w:rPr>
          <w:rFonts w:cs="Arial"/>
          <w:bCs/>
          <w:lang w:val="en-GB"/>
        </w:rPr>
        <w:t xml:space="preserve"> (CC2)</w:t>
      </w:r>
      <w:r w:rsidRPr="00532DDD">
        <w:rPr>
          <w:rFonts w:cs="Arial"/>
          <w:bCs/>
          <w:lang w:val="en-GB"/>
        </w:rPr>
        <w:t xml:space="preserve">.  </w:t>
      </w:r>
      <w:r>
        <w:rPr>
          <w:rFonts w:cs="Arial"/>
          <w:bCs/>
          <w:lang w:val="en-GB"/>
        </w:rPr>
        <w:t xml:space="preserve">The principle here - for the fraudster - is to select such countries where </w:t>
      </w:r>
      <w:r w:rsidR="007758F4">
        <w:rPr>
          <w:rFonts w:cs="Arial"/>
          <w:bCs/>
          <w:lang w:val="en-GB"/>
        </w:rPr>
        <w:t xml:space="preserve">CC2 is significantly more expensive than CC1. </w:t>
      </w:r>
    </w:p>
    <w:p w14:paraId="3A996F11" w14:textId="77777777" w:rsidR="00761A3C" w:rsidRDefault="00761A3C" w:rsidP="00761A3C">
      <w:pPr>
        <w:rPr>
          <w:rFonts w:cs="Arial"/>
          <w:bCs/>
          <w:lang w:val="en-GB"/>
        </w:rPr>
      </w:pPr>
    </w:p>
    <w:p w14:paraId="2B46BDBD" w14:textId="77777777" w:rsidR="00761A3C" w:rsidRDefault="00761A3C" w:rsidP="00761A3C">
      <w:pPr>
        <w:rPr>
          <w:rFonts w:cs="Arial"/>
          <w:bCs/>
          <w:lang w:val="en-GB"/>
        </w:rPr>
      </w:pPr>
      <w:r>
        <w:rPr>
          <w:rFonts w:cs="Arial"/>
          <w:bCs/>
          <w:lang w:val="en-GB"/>
        </w:rPr>
        <w:t xml:space="preserve">Therefore the Originating Operator will receive an invoice from ‘Carrier A’ after a call termination in its home country, but at the same time ‘Carrier A’ will receive an invoice from the real termination country’s operator. The </w:t>
      </w:r>
      <w:r w:rsidR="0073625E">
        <w:rPr>
          <w:rFonts w:cs="Arial"/>
          <w:bCs/>
          <w:lang w:val="en-GB"/>
        </w:rPr>
        <w:t>difference between the two invoices causes</w:t>
      </w:r>
      <w:r>
        <w:rPr>
          <w:rFonts w:cs="Arial"/>
          <w:bCs/>
          <w:lang w:val="en-GB"/>
        </w:rPr>
        <w:t xml:space="preserve"> the financial loss</w:t>
      </w:r>
      <w:r w:rsidR="00740557">
        <w:rPr>
          <w:rFonts w:cs="Arial"/>
          <w:bCs/>
          <w:lang w:val="en-GB"/>
        </w:rPr>
        <w:t xml:space="preserve"> for Carrier A</w:t>
      </w:r>
      <w:r>
        <w:rPr>
          <w:rFonts w:cs="Arial"/>
          <w:bCs/>
          <w:lang w:val="en-GB"/>
        </w:rPr>
        <w:t xml:space="preserve">.  </w:t>
      </w:r>
      <w:r w:rsidRPr="00532DDD">
        <w:rPr>
          <w:rFonts w:cs="Arial"/>
          <w:bCs/>
          <w:lang w:val="en-GB"/>
        </w:rPr>
        <w:t xml:space="preserve">The billing systems of </w:t>
      </w:r>
      <w:r>
        <w:rPr>
          <w:rFonts w:cs="Arial"/>
          <w:bCs/>
          <w:lang w:val="en-GB"/>
        </w:rPr>
        <w:t>‘Carrier A’</w:t>
      </w:r>
      <w:r w:rsidRPr="00532DDD">
        <w:rPr>
          <w:rFonts w:cs="Arial"/>
          <w:bCs/>
          <w:lang w:val="en-GB"/>
        </w:rPr>
        <w:t xml:space="preserve"> record different services and prices</w:t>
      </w:r>
      <w:r>
        <w:rPr>
          <w:rFonts w:cs="Arial"/>
          <w:bCs/>
          <w:lang w:val="en-GB"/>
        </w:rPr>
        <w:t>,</w:t>
      </w:r>
      <w:r w:rsidRPr="00532DDD">
        <w:rPr>
          <w:rFonts w:cs="Arial"/>
          <w:bCs/>
          <w:lang w:val="en-GB"/>
        </w:rPr>
        <w:t xml:space="preserve"> this probably </w:t>
      </w:r>
      <w:r>
        <w:rPr>
          <w:rFonts w:cs="Arial"/>
          <w:bCs/>
          <w:lang w:val="en-GB"/>
        </w:rPr>
        <w:t xml:space="preserve">will </w:t>
      </w:r>
      <w:r w:rsidRPr="00532DDD">
        <w:rPr>
          <w:rFonts w:cs="Arial"/>
          <w:bCs/>
          <w:lang w:val="en-GB"/>
        </w:rPr>
        <w:t xml:space="preserve">results in a dispute. </w:t>
      </w:r>
    </w:p>
    <w:p w14:paraId="53E9B7FA" w14:textId="77777777" w:rsidR="00761A3C" w:rsidRPr="00532DDD" w:rsidRDefault="00761A3C" w:rsidP="00761A3C">
      <w:pPr>
        <w:rPr>
          <w:rFonts w:cs="Arial"/>
          <w:bCs/>
          <w:lang w:val="en-GB"/>
        </w:rPr>
      </w:pPr>
    </w:p>
    <w:p w14:paraId="4843D420" w14:textId="77777777" w:rsidR="00761A3C" w:rsidRPr="00532DDD" w:rsidRDefault="00761A3C" w:rsidP="00761A3C">
      <w:pPr>
        <w:numPr>
          <w:ilvl w:val="0"/>
          <w:numId w:val="11"/>
        </w:numPr>
        <w:tabs>
          <w:tab w:val="clear" w:pos="720"/>
          <w:tab w:val="num" w:pos="658"/>
        </w:tabs>
        <w:ind w:hanging="454"/>
        <w:rPr>
          <w:rFonts w:cs="Arial"/>
          <w:bCs/>
          <w:lang w:val="en-GB"/>
        </w:rPr>
      </w:pPr>
      <w:r w:rsidRPr="00532DDD">
        <w:rPr>
          <w:rFonts w:cs="Arial"/>
          <w:bCs/>
          <w:lang w:val="en-GB"/>
        </w:rPr>
        <w:t xml:space="preserve">Winner:  </w:t>
      </w:r>
    </w:p>
    <w:p w14:paraId="6D2DB573" w14:textId="77777777" w:rsidR="00761A3C" w:rsidRDefault="00761A3C" w:rsidP="00C25C85">
      <w:pPr>
        <w:numPr>
          <w:ilvl w:val="1"/>
          <w:numId w:val="25"/>
        </w:numPr>
        <w:rPr>
          <w:rFonts w:cs="Arial"/>
          <w:bCs/>
          <w:lang w:val="en-GB"/>
        </w:rPr>
      </w:pPr>
      <w:r w:rsidRPr="00532DDD">
        <w:rPr>
          <w:rFonts w:cs="Arial"/>
          <w:bCs/>
          <w:lang w:val="en-GB"/>
        </w:rPr>
        <w:t xml:space="preserve">End customer: </w:t>
      </w:r>
      <w:r>
        <w:rPr>
          <w:rFonts w:cs="Arial"/>
          <w:bCs/>
          <w:lang w:val="en-GB"/>
        </w:rPr>
        <w:t xml:space="preserve">might </w:t>
      </w:r>
      <w:r w:rsidRPr="00532DDD">
        <w:rPr>
          <w:rFonts w:cs="Arial"/>
          <w:bCs/>
          <w:lang w:val="en-GB"/>
        </w:rPr>
        <w:t xml:space="preserve">pay a lower </w:t>
      </w:r>
      <w:r>
        <w:rPr>
          <w:rFonts w:cs="Arial"/>
          <w:bCs/>
          <w:lang w:val="en-GB"/>
        </w:rPr>
        <w:t>rate</w:t>
      </w:r>
      <w:r w:rsidRPr="00532DDD">
        <w:rPr>
          <w:rFonts w:cs="Arial"/>
          <w:bCs/>
          <w:lang w:val="en-GB"/>
        </w:rPr>
        <w:t xml:space="preserve"> for call</w:t>
      </w:r>
      <w:r>
        <w:rPr>
          <w:rFonts w:cs="Arial"/>
          <w:bCs/>
          <w:lang w:val="en-GB"/>
        </w:rPr>
        <w:t>s to  expensive destinations</w:t>
      </w:r>
      <w:r w:rsidRPr="00532DDD">
        <w:rPr>
          <w:rFonts w:cs="Arial"/>
          <w:bCs/>
          <w:lang w:val="en-GB"/>
        </w:rPr>
        <w:t xml:space="preserve"> </w:t>
      </w:r>
    </w:p>
    <w:p w14:paraId="0D96F737" w14:textId="77777777" w:rsidR="00761A3C" w:rsidRDefault="00761A3C" w:rsidP="00C25C85">
      <w:pPr>
        <w:numPr>
          <w:ilvl w:val="1"/>
          <w:numId w:val="25"/>
        </w:numPr>
        <w:rPr>
          <w:rFonts w:cs="Arial"/>
          <w:bCs/>
          <w:lang w:val="en-GB"/>
        </w:rPr>
      </w:pPr>
      <w:r>
        <w:rPr>
          <w:rFonts w:cs="Arial"/>
          <w:bCs/>
          <w:lang w:val="en-GB"/>
        </w:rPr>
        <w:t xml:space="preserve">Originating Operator: by committing this type of fraud: </w:t>
      </w:r>
    </w:p>
    <w:p w14:paraId="7396A4F6" w14:textId="77777777" w:rsidR="00761A3C" w:rsidRDefault="00761A3C" w:rsidP="00C25C85">
      <w:pPr>
        <w:numPr>
          <w:ilvl w:val="2"/>
          <w:numId w:val="25"/>
        </w:numPr>
        <w:rPr>
          <w:rFonts w:cs="Arial"/>
          <w:bCs/>
          <w:lang w:val="en-GB"/>
        </w:rPr>
      </w:pPr>
      <w:r>
        <w:rPr>
          <w:rFonts w:cs="Arial"/>
          <w:bCs/>
          <w:lang w:val="en-GB"/>
        </w:rPr>
        <w:t xml:space="preserve">it can offer to its customers low rates towards expensive destinations, therefore attract more calls </w:t>
      </w:r>
    </w:p>
    <w:p w14:paraId="7543631B" w14:textId="77777777" w:rsidR="00761A3C" w:rsidRPr="00532DDD" w:rsidRDefault="00761A3C" w:rsidP="00C25C85">
      <w:pPr>
        <w:numPr>
          <w:ilvl w:val="2"/>
          <w:numId w:val="25"/>
        </w:numPr>
        <w:rPr>
          <w:rFonts w:cs="Arial"/>
          <w:bCs/>
          <w:lang w:val="en-GB"/>
        </w:rPr>
      </w:pPr>
      <w:r>
        <w:rPr>
          <w:rFonts w:cs="Arial"/>
          <w:bCs/>
          <w:lang w:val="en-GB"/>
        </w:rPr>
        <w:t xml:space="preserve">they don’t change the retail price and leave it on a high, but realistic level, at the same time they don’t have to pay the real termination fee, so they profit more </w:t>
      </w:r>
      <w:r w:rsidR="00740557">
        <w:rPr>
          <w:rFonts w:cs="Arial"/>
          <w:bCs/>
          <w:lang w:val="en-GB"/>
        </w:rPr>
        <w:t>as the volume increases</w:t>
      </w:r>
    </w:p>
    <w:p w14:paraId="353DF8D2" w14:textId="77777777" w:rsidR="00761A3C" w:rsidRPr="00532DDD" w:rsidRDefault="00761A3C" w:rsidP="00761A3C">
      <w:pPr>
        <w:numPr>
          <w:ilvl w:val="0"/>
          <w:numId w:val="12"/>
        </w:numPr>
        <w:rPr>
          <w:rFonts w:cs="Arial"/>
          <w:bCs/>
          <w:lang w:val="en-GB"/>
        </w:rPr>
      </w:pPr>
      <w:r w:rsidRPr="00532DDD">
        <w:rPr>
          <w:rFonts w:cs="Arial"/>
          <w:bCs/>
          <w:lang w:val="en-GB"/>
        </w:rPr>
        <w:t xml:space="preserve">Loser: </w:t>
      </w:r>
    </w:p>
    <w:p w14:paraId="257F6D6D" w14:textId="77777777" w:rsidR="00761A3C" w:rsidRDefault="00761A3C" w:rsidP="00C25C85">
      <w:pPr>
        <w:numPr>
          <w:ilvl w:val="1"/>
          <w:numId w:val="26"/>
        </w:numPr>
        <w:rPr>
          <w:rFonts w:cs="Arial"/>
          <w:bCs/>
          <w:lang w:val="en-GB"/>
        </w:rPr>
      </w:pPr>
      <w:r>
        <w:rPr>
          <w:rFonts w:cs="Arial"/>
          <w:bCs/>
          <w:lang w:val="en-GB"/>
        </w:rPr>
        <w:t>‘Carrier A’</w:t>
      </w:r>
      <w:r w:rsidRPr="00532DDD">
        <w:rPr>
          <w:rFonts w:cs="Arial"/>
          <w:bCs/>
          <w:lang w:val="en-GB"/>
        </w:rPr>
        <w:t xml:space="preserve">: </w:t>
      </w:r>
      <w:r>
        <w:rPr>
          <w:rFonts w:cs="Arial"/>
          <w:bCs/>
          <w:lang w:val="en-GB"/>
        </w:rPr>
        <w:t xml:space="preserve">has to pay out more for termination, than will receive from customer </w:t>
      </w:r>
    </w:p>
    <w:p w14:paraId="2495BFF9" w14:textId="77777777" w:rsidR="00761A3C" w:rsidRPr="00532DDD" w:rsidRDefault="00761A3C" w:rsidP="00C25C85">
      <w:pPr>
        <w:numPr>
          <w:ilvl w:val="1"/>
          <w:numId w:val="26"/>
        </w:numPr>
        <w:rPr>
          <w:rFonts w:cs="Arial"/>
          <w:bCs/>
          <w:lang w:val="en-GB"/>
        </w:rPr>
      </w:pPr>
      <w:r>
        <w:rPr>
          <w:rFonts w:cs="Arial"/>
          <w:bCs/>
          <w:lang w:val="en-GB"/>
        </w:rPr>
        <w:t>Probable consequence: d</w:t>
      </w:r>
      <w:r w:rsidRPr="00532DDD">
        <w:rPr>
          <w:rFonts w:cs="Arial"/>
          <w:bCs/>
          <w:lang w:val="en-GB"/>
        </w:rPr>
        <w:t>ispute</w:t>
      </w:r>
      <w:r>
        <w:rPr>
          <w:rFonts w:cs="Arial"/>
          <w:bCs/>
          <w:lang w:val="en-GB"/>
        </w:rPr>
        <w:t xml:space="preserve"> will be raised</w:t>
      </w:r>
      <w:r w:rsidRPr="00532DDD">
        <w:rPr>
          <w:rFonts w:cs="Arial"/>
          <w:bCs/>
          <w:lang w:val="en-GB"/>
        </w:rPr>
        <w:t>, because the billing system</w:t>
      </w:r>
      <w:r>
        <w:rPr>
          <w:rFonts w:cs="Arial"/>
          <w:bCs/>
          <w:lang w:val="en-GB"/>
        </w:rPr>
        <w:t xml:space="preserve"> of ‘Carrier A’ </w:t>
      </w:r>
      <w:r w:rsidRPr="00532DDD">
        <w:rPr>
          <w:rFonts w:cs="Arial"/>
          <w:bCs/>
          <w:lang w:val="en-GB"/>
        </w:rPr>
        <w:t>detect</w:t>
      </w:r>
      <w:r>
        <w:rPr>
          <w:rFonts w:cs="Arial"/>
          <w:bCs/>
          <w:lang w:val="en-GB"/>
        </w:rPr>
        <w:t>s</w:t>
      </w:r>
      <w:r w:rsidRPr="00532DDD">
        <w:rPr>
          <w:rFonts w:cs="Arial"/>
          <w:bCs/>
          <w:lang w:val="en-GB"/>
        </w:rPr>
        <w:t xml:space="preserve"> different services and prices.</w:t>
      </w:r>
    </w:p>
    <w:p w14:paraId="1FF270FA" w14:textId="77777777" w:rsidR="00761A3C" w:rsidRPr="00532DDD" w:rsidRDefault="00761A3C" w:rsidP="00761A3C">
      <w:pPr>
        <w:rPr>
          <w:rFonts w:cs="Arial"/>
          <w:bCs/>
          <w:lang w:val="en-GB"/>
        </w:rPr>
      </w:pPr>
    </w:p>
    <w:p w14:paraId="32E4DF2B" w14:textId="77777777" w:rsidR="00761A3C" w:rsidRPr="00532DDD" w:rsidRDefault="00761A3C" w:rsidP="00761A3C">
      <w:pPr>
        <w:rPr>
          <w:lang w:val="en-GB"/>
        </w:rPr>
      </w:pPr>
    </w:p>
    <w:p w14:paraId="11523EE1" w14:textId="77777777" w:rsidR="00761A3C" w:rsidRDefault="00761A3C" w:rsidP="00761A3C">
      <w:pPr>
        <w:rPr>
          <w:b/>
          <w:lang w:val="en-GB"/>
        </w:rPr>
      </w:pPr>
      <w:r w:rsidRPr="00532DDD">
        <w:rPr>
          <w:b/>
          <w:lang w:val="en-GB"/>
        </w:rPr>
        <w:t>Approaches to detect</w:t>
      </w:r>
      <w:r w:rsidR="00740557">
        <w:rPr>
          <w:b/>
          <w:lang w:val="en-GB"/>
        </w:rPr>
        <w:t>:</w:t>
      </w:r>
    </w:p>
    <w:p w14:paraId="1B42F171" w14:textId="77777777" w:rsidR="00740557" w:rsidRPr="00532DDD" w:rsidRDefault="00740557" w:rsidP="00761A3C">
      <w:pPr>
        <w:rPr>
          <w:b/>
          <w:lang w:val="en-GB"/>
        </w:rPr>
      </w:pPr>
    </w:p>
    <w:p w14:paraId="72353C43" w14:textId="77777777" w:rsidR="00761A3C" w:rsidRDefault="00761A3C" w:rsidP="00C25C85">
      <w:pPr>
        <w:numPr>
          <w:ilvl w:val="0"/>
          <w:numId w:val="38"/>
        </w:numPr>
        <w:tabs>
          <w:tab w:val="left" w:pos="900"/>
        </w:tabs>
        <w:rPr>
          <w:lang w:val="en-GB"/>
        </w:rPr>
      </w:pPr>
      <w:r>
        <w:rPr>
          <w:lang w:val="en-GB"/>
        </w:rPr>
        <w:t>Sudden increase of traffic towards certain destination</w:t>
      </w:r>
    </w:p>
    <w:p w14:paraId="7F55C9BA" w14:textId="77777777" w:rsidR="00761A3C" w:rsidRDefault="00F5753B" w:rsidP="00C25C85">
      <w:pPr>
        <w:numPr>
          <w:ilvl w:val="0"/>
          <w:numId w:val="38"/>
        </w:numPr>
        <w:tabs>
          <w:tab w:val="left" w:pos="900"/>
        </w:tabs>
        <w:rPr>
          <w:lang w:val="en-GB"/>
        </w:rPr>
      </w:pPr>
      <w:r>
        <w:rPr>
          <w:lang w:val="en-GB"/>
        </w:rPr>
        <w:t xml:space="preserve">Switch configuration to automatically </w:t>
      </w:r>
      <w:r w:rsidR="00761A3C">
        <w:rPr>
          <w:lang w:val="en-GB"/>
        </w:rPr>
        <w:t>recognise such number formats /CC 0/</w:t>
      </w:r>
    </w:p>
    <w:p w14:paraId="1928DA49" w14:textId="77777777" w:rsidR="00761A3C" w:rsidRPr="004B50CC" w:rsidRDefault="00761A3C" w:rsidP="00C25C85">
      <w:pPr>
        <w:numPr>
          <w:ilvl w:val="0"/>
          <w:numId w:val="38"/>
        </w:numPr>
        <w:tabs>
          <w:tab w:val="left" w:pos="900"/>
        </w:tabs>
        <w:rPr>
          <w:lang w:val="en-GB"/>
        </w:rPr>
      </w:pPr>
      <w:r w:rsidRPr="004B50CC">
        <w:rPr>
          <w:lang w:val="en-GB"/>
        </w:rPr>
        <w:t xml:space="preserve">Technical analysis of received call set up, call parameters and filtering </w:t>
      </w:r>
      <w:r>
        <w:rPr>
          <w:lang w:val="en-GB"/>
        </w:rPr>
        <w:t>out</w:t>
      </w:r>
      <w:r w:rsidR="00F5753B">
        <w:rPr>
          <w:lang w:val="en-GB"/>
        </w:rPr>
        <w:t xml:space="preserve"> of</w:t>
      </w:r>
      <w:r>
        <w:rPr>
          <w:lang w:val="en-GB"/>
        </w:rPr>
        <w:t xml:space="preserve"> un</w:t>
      </w:r>
      <w:r w:rsidRPr="004B50CC">
        <w:rPr>
          <w:lang w:val="en-GB"/>
        </w:rPr>
        <w:t>acceptable operational combinations, if they look doubtful. A white list on the basis of the trusted and accepted own OPC (Originat</w:t>
      </w:r>
      <w:r w:rsidR="00F5753B">
        <w:rPr>
          <w:lang w:val="en-GB"/>
        </w:rPr>
        <w:t>ing</w:t>
      </w:r>
      <w:r w:rsidRPr="004B50CC">
        <w:rPr>
          <w:lang w:val="en-GB"/>
        </w:rPr>
        <w:t xml:space="preserve"> Point Code) could offer such an analysis. </w:t>
      </w:r>
    </w:p>
    <w:p w14:paraId="4F4AE3C8" w14:textId="77777777" w:rsidR="00761A3C" w:rsidRPr="00532DDD" w:rsidRDefault="00761A3C" w:rsidP="00761A3C">
      <w:pPr>
        <w:rPr>
          <w:lang w:val="en-GB"/>
        </w:rPr>
      </w:pPr>
    </w:p>
    <w:p w14:paraId="07115184" w14:textId="77777777" w:rsidR="00761A3C" w:rsidRDefault="00761A3C" w:rsidP="00761A3C">
      <w:pPr>
        <w:rPr>
          <w:b/>
          <w:lang w:val="en-GB"/>
        </w:rPr>
      </w:pPr>
      <w:r w:rsidRPr="00E64B56">
        <w:rPr>
          <w:b/>
          <w:lang w:val="en-GB"/>
        </w:rPr>
        <w:t>Approaches to avoid</w:t>
      </w:r>
      <w:r w:rsidR="00F5753B">
        <w:rPr>
          <w:b/>
          <w:lang w:val="en-GB"/>
        </w:rPr>
        <w:t xml:space="preserve"> the fraud:</w:t>
      </w:r>
    </w:p>
    <w:p w14:paraId="3E70F0F9" w14:textId="77777777" w:rsidR="00F5753B" w:rsidRPr="00E64B56" w:rsidRDefault="00F5753B" w:rsidP="00761A3C">
      <w:pPr>
        <w:rPr>
          <w:b/>
          <w:lang w:val="en-GB"/>
        </w:rPr>
      </w:pPr>
    </w:p>
    <w:p w14:paraId="0DD946E5" w14:textId="77777777" w:rsidR="00761A3C" w:rsidRDefault="00761A3C" w:rsidP="00761A3C">
      <w:pPr>
        <w:numPr>
          <w:ilvl w:val="0"/>
          <w:numId w:val="12"/>
        </w:numPr>
        <w:rPr>
          <w:lang w:val="en-GB"/>
        </w:rPr>
      </w:pPr>
      <w:r>
        <w:rPr>
          <w:lang w:val="en-GB"/>
        </w:rPr>
        <w:t xml:space="preserve">Technical level: </w:t>
      </w:r>
    </w:p>
    <w:p w14:paraId="638168C6" w14:textId="77777777" w:rsidR="00761A3C" w:rsidRDefault="00761A3C" w:rsidP="00761A3C">
      <w:pPr>
        <w:numPr>
          <w:ilvl w:val="1"/>
          <w:numId w:val="12"/>
        </w:numPr>
        <w:rPr>
          <w:lang w:val="en-GB"/>
        </w:rPr>
      </w:pPr>
      <w:r>
        <w:rPr>
          <w:lang w:val="en-GB"/>
        </w:rPr>
        <w:t>At the international switches, put onto a black list all possible +CC0 country combinations -  including Carrier A’s home CC – as to avoid such traffic flowing unnoticed (exceptions: Italy</w:t>
      </w:r>
      <w:r w:rsidR="007758F4">
        <w:rPr>
          <w:lang w:val="en-GB"/>
        </w:rPr>
        <w:t>, Sweden</w:t>
      </w:r>
      <w:r w:rsidR="001052DC">
        <w:rPr>
          <w:lang w:val="en-GB"/>
        </w:rPr>
        <w:t>, Congo</w:t>
      </w:r>
      <w:r w:rsidR="007758F4">
        <w:rPr>
          <w:lang w:val="en-GB"/>
        </w:rPr>
        <w:t xml:space="preserve"> and Gabon</w:t>
      </w:r>
      <w:r>
        <w:rPr>
          <w:lang w:val="en-GB"/>
        </w:rPr>
        <w:t>)</w:t>
      </w:r>
    </w:p>
    <w:p w14:paraId="769D6CDC" w14:textId="77777777" w:rsidR="00761A3C" w:rsidRDefault="00761A3C" w:rsidP="00761A3C">
      <w:pPr>
        <w:numPr>
          <w:ilvl w:val="0"/>
          <w:numId w:val="12"/>
        </w:numPr>
        <w:rPr>
          <w:lang w:val="en-GB"/>
        </w:rPr>
      </w:pPr>
      <w:r>
        <w:rPr>
          <w:lang w:val="en-GB"/>
        </w:rPr>
        <w:t>Commercial level: put a clause in the contracts, where it’s clearly stated that :</w:t>
      </w:r>
    </w:p>
    <w:p w14:paraId="10663A92" w14:textId="77777777" w:rsidR="00761A3C" w:rsidRPr="00261712" w:rsidRDefault="00261712">
      <w:pPr>
        <w:numPr>
          <w:ilvl w:val="1"/>
          <w:numId w:val="12"/>
        </w:numPr>
        <w:rPr>
          <w:lang w:val="en-GB"/>
        </w:rPr>
      </w:pPr>
      <w:r w:rsidRPr="00261712">
        <w:rPr>
          <w:lang w:val="en-GB"/>
        </w:rPr>
        <w:t>I</w:t>
      </w:r>
      <w:r w:rsidR="00761A3C" w:rsidRPr="00261712">
        <w:rPr>
          <w:lang w:val="en-GB"/>
        </w:rPr>
        <w:t>t is not allowed to send traffic in such  format</w:t>
      </w:r>
      <w:r w:rsidRPr="00261712">
        <w:rPr>
          <w:lang w:val="en-GB"/>
        </w:rPr>
        <w:t xml:space="preserve"> and if</w:t>
      </w:r>
      <w:r w:rsidR="00761A3C" w:rsidRPr="00261712">
        <w:rPr>
          <w:lang w:val="en-GB"/>
        </w:rPr>
        <w:t xml:space="preserve"> carrier detects traffic at its switches with its home country code followed by a zero, than it’s allowed for it to charge the customer such calls, according to the ‘second country code’.</w:t>
      </w:r>
    </w:p>
    <w:p w14:paraId="3CE1B640" w14:textId="77777777" w:rsidR="00F5753B" w:rsidRDefault="00F5753B" w:rsidP="00761A3C">
      <w:pPr>
        <w:numPr>
          <w:ilvl w:val="1"/>
          <w:numId w:val="12"/>
        </w:numPr>
        <w:rPr>
          <w:lang w:val="en-GB"/>
        </w:rPr>
      </w:pPr>
      <w:r>
        <w:rPr>
          <w:lang w:val="en-GB"/>
        </w:rPr>
        <w:t>Modify the price/rate sheet to the carrier’s customers which rates CC 0 at a very high rate (except for Italy and Sweden)</w:t>
      </w:r>
    </w:p>
    <w:p w14:paraId="3A198C78" w14:textId="77777777" w:rsidR="00761A3C" w:rsidRPr="00E64B56" w:rsidRDefault="00761A3C" w:rsidP="00761A3C">
      <w:pPr>
        <w:numPr>
          <w:ilvl w:val="0"/>
          <w:numId w:val="12"/>
        </w:numPr>
        <w:rPr>
          <w:lang w:val="en-GB"/>
        </w:rPr>
      </w:pPr>
      <w:r>
        <w:rPr>
          <w:lang w:val="en-GB"/>
        </w:rPr>
        <w:t>Considerations</w:t>
      </w:r>
      <w:r w:rsidRPr="00E64B56">
        <w:rPr>
          <w:lang w:val="en-GB"/>
        </w:rPr>
        <w:t xml:space="preserve">: </w:t>
      </w:r>
    </w:p>
    <w:p w14:paraId="012E9B8F" w14:textId="77777777" w:rsidR="00761A3C" w:rsidRPr="00E64B56" w:rsidRDefault="00761A3C" w:rsidP="00C25C85">
      <w:pPr>
        <w:numPr>
          <w:ilvl w:val="1"/>
          <w:numId w:val="27"/>
        </w:numPr>
        <w:rPr>
          <w:lang w:val="en-GB"/>
        </w:rPr>
      </w:pPr>
      <w:r>
        <w:rPr>
          <w:lang w:val="en-GB"/>
        </w:rPr>
        <w:t xml:space="preserve">In a normal </w:t>
      </w:r>
      <w:r w:rsidRPr="00E64B56">
        <w:rPr>
          <w:lang w:val="en-GB"/>
        </w:rPr>
        <w:t xml:space="preserve">ISUP case: </w:t>
      </w:r>
      <w:r>
        <w:rPr>
          <w:lang w:val="en-GB"/>
        </w:rPr>
        <w:t>i</w:t>
      </w:r>
      <w:r w:rsidRPr="00E64B56">
        <w:rPr>
          <w:lang w:val="en-GB"/>
        </w:rPr>
        <w:t>f the international switching centre strips the +CC</w:t>
      </w:r>
      <w:r>
        <w:rPr>
          <w:lang w:val="en-GB"/>
        </w:rPr>
        <w:t xml:space="preserve">, it </w:t>
      </w:r>
      <w:r w:rsidRPr="00E64B56">
        <w:rPr>
          <w:lang w:val="en-GB"/>
        </w:rPr>
        <w:t xml:space="preserve">will assign a NOA NAT </w:t>
      </w:r>
      <w:r>
        <w:rPr>
          <w:lang w:val="en-GB"/>
        </w:rPr>
        <w:t xml:space="preserve">(Nature of Address: National) </w:t>
      </w:r>
      <w:r w:rsidRPr="00E64B56">
        <w:rPr>
          <w:lang w:val="en-GB"/>
        </w:rPr>
        <w:t xml:space="preserve">and it will </w:t>
      </w:r>
      <w:r>
        <w:rPr>
          <w:lang w:val="en-GB"/>
        </w:rPr>
        <w:t>not</w:t>
      </w:r>
      <w:r w:rsidRPr="00E64B56">
        <w:rPr>
          <w:lang w:val="en-GB"/>
        </w:rPr>
        <w:t xml:space="preserve"> route the call to an international </w:t>
      </w:r>
      <w:r w:rsidRPr="00E64B56">
        <w:rPr>
          <w:lang w:val="en-GB"/>
        </w:rPr>
        <w:lastRenderedPageBreak/>
        <w:t>carrier</w:t>
      </w:r>
      <w:r>
        <w:rPr>
          <w:lang w:val="en-GB"/>
        </w:rPr>
        <w:t xml:space="preserve">, but as mentioned above, it still might happen due to  technical limitations at certain switches </w:t>
      </w:r>
    </w:p>
    <w:p w14:paraId="741266C2" w14:textId="77777777" w:rsidR="00761A3C" w:rsidRPr="00E64B56" w:rsidRDefault="00761A3C" w:rsidP="00C25C85">
      <w:pPr>
        <w:numPr>
          <w:ilvl w:val="1"/>
          <w:numId w:val="27"/>
        </w:numPr>
        <w:rPr>
          <w:lang w:val="en-GB"/>
        </w:rPr>
      </w:pPr>
      <w:r>
        <w:rPr>
          <w:lang w:val="en-GB"/>
        </w:rPr>
        <w:t xml:space="preserve">In case of </w:t>
      </w:r>
      <w:r w:rsidRPr="00E64B56">
        <w:rPr>
          <w:lang w:val="en-GB"/>
        </w:rPr>
        <w:t>SIP</w:t>
      </w:r>
      <w:r>
        <w:rPr>
          <w:lang w:val="en-GB"/>
        </w:rPr>
        <w:t xml:space="preserve"> - i</w:t>
      </w:r>
      <w:r w:rsidRPr="00E64B56">
        <w:rPr>
          <w:lang w:val="en-GB"/>
        </w:rPr>
        <w:t xml:space="preserve">f </w:t>
      </w:r>
      <w:r>
        <w:rPr>
          <w:lang w:val="en-GB"/>
        </w:rPr>
        <w:t xml:space="preserve">the </w:t>
      </w:r>
      <w:r w:rsidRPr="00E64B56">
        <w:rPr>
          <w:lang w:val="en-GB"/>
        </w:rPr>
        <w:t>SS7</w:t>
      </w:r>
      <w:r>
        <w:rPr>
          <w:lang w:val="en-GB"/>
        </w:rPr>
        <w:t xml:space="preserve"> </w:t>
      </w:r>
      <w:r w:rsidRPr="00E64B56">
        <w:rPr>
          <w:lang w:val="en-GB"/>
        </w:rPr>
        <w:t xml:space="preserve">logic </w:t>
      </w:r>
      <w:r>
        <w:rPr>
          <w:lang w:val="en-GB"/>
        </w:rPr>
        <w:t>of NOA is extended to the</w:t>
      </w:r>
      <w:r w:rsidRPr="00E64B56">
        <w:rPr>
          <w:lang w:val="en-GB"/>
        </w:rPr>
        <w:t xml:space="preserve"> world</w:t>
      </w:r>
      <w:r>
        <w:rPr>
          <w:lang w:val="en-GB"/>
        </w:rPr>
        <w:t xml:space="preserve"> of </w:t>
      </w:r>
      <w:r w:rsidRPr="00E64B56">
        <w:rPr>
          <w:lang w:val="en-GB"/>
        </w:rPr>
        <w:t>SIP</w:t>
      </w:r>
      <w:r>
        <w:rPr>
          <w:lang w:val="en-GB"/>
        </w:rPr>
        <w:t xml:space="preserve"> </w:t>
      </w:r>
      <w:r w:rsidR="0073625E">
        <w:rPr>
          <w:lang w:val="en-GB"/>
        </w:rPr>
        <w:t xml:space="preserve">- </w:t>
      </w:r>
      <w:r w:rsidR="0073625E" w:rsidRPr="00E64B56">
        <w:rPr>
          <w:lang w:val="en-GB"/>
        </w:rPr>
        <w:t>using</w:t>
      </w:r>
      <w:r w:rsidRPr="00E64B56">
        <w:rPr>
          <w:lang w:val="en-GB"/>
        </w:rPr>
        <w:t xml:space="preserve"> the “+” sign on the SIP URI</w:t>
      </w:r>
      <w:r>
        <w:rPr>
          <w:lang w:val="en-GB"/>
        </w:rPr>
        <w:t xml:space="preserve">, such scenario </w:t>
      </w:r>
      <w:r w:rsidRPr="00E64B56">
        <w:rPr>
          <w:lang w:val="en-GB"/>
        </w:rPr>
        <w:t xml:space="preserve">will </w:t>
      </w:r>
      <w:r>
        <w:rPr>
          <w:lang w:val="en-GB"/>
        </w:rPr>
        <w:t xml:space="preserve">normally </w:t>
      </w:r>
      <w:r w:rsidRPr="00E64B56">
        <w:rPr>
          <w:lang w:val="en-GB"/>
        </w:rPr>
        <w:t xml:space="preserve">also not happen.  </w:t>
      </w:r>
    </w:p>
    <w:p w14:paraId="00FD07F5" w14:textId="77777777" w:rsidR="00761A3C" w:rsidRPr="004B50CC" w:rsidRDefault="00761A3C" w:rsidP="00761A3C">
      <w:pPr>
        <w:rPr>
          <w:rFonts w:cs="Arial"/>
          <w:bCs/>
          <w:lang w:val="en-GB"/>
        </w:rPr>
      </w:pPr>
    </w:p>
    <w:p w14:paraId="0626FB2E" w14:textId="77777777" w:rsidR="00761A3C" w:rsidRDefault="00761A3C" w:rsidP="00761A3C">
      <w:pPr>
        <w:rPr>
          <w:lang w:val="en-GB"/>
        </w:rPr>
      </w:pPr>
    </w:p>
    <w:p w14:paraId="207EB788" w14:textId="77777777" w:rsidR="00761A3C" w:rsidRDefault="00761A3C" w:rsidP="00761A3C">
      <w:pPr>
        <w:rPr>
          <w:rFonts w:cs="Arial"/>
          <w:b/>
          <w:lang w:val="en-GB"/>
        </w:rPr>
      </w:pPr>
      <w:r w:rsidRPr="00300988">
        <w:rPr>
          <w:rFonts w:cs="Arial"/>
          <w:b/>
          <w:lang w:val="en-GB"/>
        </w:rPr>
        <w:t>Information of dispute handling</w:t>
      </w:r>
      <w:r w:rsidR="00B23D52">
        <w:rPr>
          <w:rFonts w:cs="Arial"/>
          <w:b/>
          <w:lang w:val="en-GB"/>
        </w:rPr>
        <w:t>:</w:t>
      </w:r>
    </w:p>
    <w:p w14:paraId="385394A3" w14:textId="77777777" w:rsidR="00B23D52" w:rsidRPr="00300988" w:rsidRDefault="00B23D52" w:rsidP="00761A3C">
      <w:pPr>
        <w:rPr>
          <w:rFonts w:cs="Arial"/>
          <w:b/>
          <w:lang w:val="en-GB"/>
        </w:rPr>
      </w:pPr>
    </w:p>
    <w:p w14:paraId="7979FC8D" w14:textId="77777777" w:rsidR="00761A3C" w:rsidRDefault="00761A3C" w:rsidP="00761A3C">
      <w:pPr>
        <w:rPr>
          <w:rFonts w:cs="Arial"/>
          <w:lang w:val="en-GB"/>
        </w:rPr>
      </w:pPr>
      <w:r w:rsidRPr="00E64B56">
        <w:rPr>
          <w:rFonts w:cs="Arial"/>
          <w:lang w:val="en-GB"/>
        </w:rPr>
        <w:t>In such scenario</w:t>
      </w:r>
      <w:r>
        <w:rPr>
          <w:rFonts w:cs="Arial"/>
          <w:lang w:val="en-GB"/>
        </w:rPr>
        <w:t>s</w:t>
      </w:r>
      <w:r w:rsidRPr="00E64B56">
        <w:rPr>
          <w:rFonts w:cs="Arial"/>
          <w:lang w:val="en-GB"/>
        </w:rPr>
        <w:t xml:space="preserve">, </w:t>
      </w:r>
      <w:r>
        <w:rPr>
          <w:rFonts w:cs="Arial"/>
          <w:lang w:val="en-GB"/>
        </w:rPr>
        <w:t xml:space="preserve">the above mentioned commercial clause forms a powerful reasoning to charge such calls according to the </w:t>
      </w:r>
      <w:r w:rsidR="00B23D52">
        <w:rPr>
          <w:rFonts w:cs="Arial"/>
          <w:lang w:val="en-GB"/>
        </w:rPr>
        <w:t xml:space="preserve">actual </w:t>
      </w:r>
      <w:r>
        <w:rPr>
          <w:rFonts w:cs="Arial"/>
          <w:lang w:val="en-GB"/>
        </w:rPr>
        <w:t>call flow and reject disputes raised respectively.</w:t>
      </w:r>
    </w:p>
    <w:p w14:paraId="57DAB2BE" w14:textId="77777777" w:rsidR="00761A3C" w:rsidRDefault="00761A3C" w:rsidP="00761A3C">
      <w:pPr>
        <w:rPr>
          <w:rFonts w:cs="Arial"/>
          <w:lang w:val="en-GB"/>
        </w:rPr>
      </w:pPr>
    </w:p>
    <w:p w14:paraId="7C08173C" w14:textId="77777777" w:rsidR="00761A3C" w:rsidRPr="0034108B" w:rsidRDefault="00761A3C" w:rsidP="00761A3C">
      <w:pPr>
        <w:rPr>
          <w:rFonts w:cs="Arial"/>
          <w:b/>
          <w:lang w:val="en-GB"/>
        </w:rPr>
      </w:pPr>
      <w:r w:rsidRPr="0034108B">
        <w:rPr>
          <w:rFonts w:cs="Arial"/>
          <w:b/>
          <w:lang w:val="en-GB"/>
        </w:rPr>
        <w:t>Example for commercial clause (CC means below the home country code of Carrier)</w:t>
      </w:r>
      <w:r w:rsidR="00B23D52">
        <w:rPr>
          <w:rFonts w:cs="Arial"/>
          <w:b/>
          <w:lang w:val="en-GB"/>
        </w:rPr>
        <w:t>:</w:t>
      </w:r>
    </w:p>
    <w:p w14:paraId="5D704E6F" w14:textId="77777777" w:rsidR="00761A3C" w:rsidRDefault="00761A3C" w:rsidP="00761A3C">
      <w:pPr>
        <w:rPr>
          <w:rFonts w:cs="Arial"/>
          <w:lang w:val="en-GB"/>
        </w:rPr>
      </w:pPr>
    </w:p>
    <w:p w14:paraId="387DD90F" w14:textId="77777777" w:rsidR="00B23D52" w:rsidRPr="00436432" w:rsidRDefault="00761A3C" w:rsidP="0034108B">
      <w:pPr>
        <w:pStyle w:val="Szvegtrzsbehzssal2"/>
        <w:ind w:left="567" w:hanging="567"/>
        <w:rPr>
          <w:rFonts w:cs="Arial"/>
          <w:i/>
          <w:sz w:val="20"/>
          <w:lang w:val="en-GB"/>
        </w:rPr>
      </w:pPr>
      <w:r w:rsidRPr="00436432">
        <w:rPr>
          <w:rFonts w:cs="Arial"/>
          <w:i/>
          <w:sz w:val="20"/>
          <w:lang w:val="en-GB"/>
        </w:rPr>
        <w:t>Blocking of +CC 0 in the Customers’ Network Switch</w:t>
      </w:r>
    </w:p>
    <w:p w14:paraId="4EFCDB08" w14:textId="77777777" w:rsidR="00B23D52" w:rsidRPr="00436432" w:rsidRDefault="00B23D52" w:rsidP="00761A3C">
      <w:pPr>
        <w:pStyle w:val="Szvegtrzsbehzssal2"/>
        <w:ind w:left="567" w:hanging="567"/>
        <w:rPr>
          <w:rFonts w:cs="Arial"/>
          <w:i/>
          <w:sz w:val="20"/>
          <w:lang w:val="en-GB"/>
        </w:rPr>
      </w:pPr>
    </w:p>
    <w:p w14:paraId="556B9FCA" w14:textId="77777777" w:rsidR="00B23D52" w:rsidRDefault="00B23D52" w:rsidP="0034108B">
      <w:r w:rsidRPr="00B23D52">
        <w:t xml:space="preserve">Customer is not allowed to send calls where the called party number begins with 0 and the nature of address is 3 (National number). For the avoidance of doubt, if calls are sent to +CC 0, Customer acknowledges that such calls might lead to routing failures or even termination of calls </w:t>
      </w:r>
      <w:r>
        <w:t>to</w:t>
      </w:r>
      <w:r w:rsidRPr="00B23D52">
        <w:t xml:space="preserve"> other international destinations. In the latter case [CARRIER] shall be permitted to invoice the Customer according to </w:t>
      </w:r>
      <w:r>
        <w:t>actual destination and</w:t>
      </w:r>
      <w:r w:rsidRPr="00B23D52">
        <w:t xml:space="preserve"> termination of the call, based on the applicable Price List of [CARRIER], provided that call set-ups have been made and call minutes have been recorded. Disputes </w:t>
      </w:r>
      <w:r>
        <w:t>will not be accepted for calls sent in this format.</w:t>
      </w:r>
    </w:p>
    <w:p w14:paraId="1CDDF914" w14:textId="77777777" w:rsidR="00B23D52" w:rsidRPr="00436432" w:rsidRDefault="00B23D52" w:rsidP="0034108B">
      <w:pPr>
        <w:pStyle w:val="Szvegtrzsbehzssal2"/>
        <w:ind w:left="567" w:hanging="567"/>
        <w:rPr>
          <w:rFonts w:cs="Arial"/>
          <w:i/>
          <w:sz w:val="20"/>
          <w:lang w:val="en-GB"/>
        </w:rPr>
      </w:pPr>
    </w:p>
    <w:p w14:paraId="0AA92EF0" w14:textId="77777777" w:rsidR="00B23D52" w:rsidRPr="00436432" w:rsidRDefault="00B23D52">
      <w:pPr>
        <w:rPr>
          <w:rFonts w:cs="Arial"/>
          <w:i/>
          <w:lang w:val="en-GB"/>
        </w:rPr>
      </w:pPr>
      <w:r>
        <w:rPr>
          <w:rFonts w:cs="Arial"/>
          <w:i/>
        </w:rPr>
        <w:br w:type="page"/>
      </w:r>
    </w:p>
    <w:p w14:paraId="177A6948" w14:textId="77777777" w:rsidR="00261712" w:rsidRPr="00B66A84" w:rsidRDefault="00261712" w:rsidP="00761A3C">
      <w:pPr>
        <w:pStyle w:val="Szvegtrzsbehzssal2"/>
        <w:ind w:left="567" w:hanging="567"/>
        <w:rPr>
          <w:rFonts w:cs="Arial"/>
          <w:i/>
          <w:sz w:val="20"/>
          <w:lang w:val="en-GB"/>
        </w:rPr>
      </w:pPr>
    </w:p>
    <w:p w14:paraId="4E25BC8E" w14:textId="77777777" w:rsidR="0052416D" w:rsidRPr="00B23D52" w:rsidRDefault="0052416D">
      <w:pPr>
        <w:pStyle w:val="Cmsor3"/>
      </w:pPr>
      <w:bookmarkStart w:id="31" w:name="_Toc386182182"/>
      <w:proofErr w:type="spellStart"/>
      <w:r w:rsidRPr="00B23D52">
        <w:t>Wangiri</w:t>
      </w:r>
      <w:proofErr w:type="spellEnd"/>
      <w:r w:rsidRPr="00B23D52">
        <w:t xml:space="preserve"> Fraud</w:t>
      </w:r>
      <w:r w:rsidR="00861E58" w:rsidRPr="00B23D52">
        <w:t xml:space="preserve"> (Missed call campaign)</w:t>
      </w:r>
      <w:bookmarkEnd w:id="31"/>
      <w:r w:rsidR="00C72812">
        <w:t xml:space="preserve"> </w:t>
      </w:r>
    </w:p>
    <w:p w14:paraId="18BF85C8" w14:textId="77777777" w:rsidR="00EA31FA" w:rsidRPr="00B66A84" w:rsidRDefault="00EA31FA" w:rsidP="0034108B">
      <w:pPr>
        <w:pStyle w:val="Testo"/>
        <w:rPr>
          <w:lang w:val="en-GB"/>
        </w:rPr>
      </w:pPr>
    </w:p>
    <w:p w14:paraId="067BF63E" w14:textId="77777777" w:rsidR="0052416D" w:rsidRPr="005E29D5" w:rsidRDefault="0052416D" w:rsidP="0052416D">
      <w:pPr>
        <w:rPr>
          <w:sz w:val="6"/>
          <w:szCs w:val="6"/>
        </w:rPr>
      </w:pPr>
    </w:p>
    <w:p w14:paraId="5CA25EEC" w14:textId="77777777" w:rsidR="00462A2C" w:rsidRDefault="00462A2C" w:rsidP="0052416D">
      <w:pPr>
        <w:pStyle w:val="Abbildung"/>
        <w:jc w:val="center"/>
      </w:pPr>
      <w:r>
        <w:rPr>
          <w:noProof/>
          <w:lang w:val="es-ES" w:eastAsia="es-ES"/>
        </w:rPr>
        <w:drawing>
          <wp:inline distT="0" distB="0" distL="0" distR="0" wp14:anchorId="1B7BC310" wp14:editId="75F6FDB3">
            <wp:extent cx="4604802" cy="3470744"/>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giri Fraud scheme drawing.png"/>
                    <pic:cNvPicPr/>
                  </pic:nvPicPr>
                  <pic:blipFill>
                    <a:blip r:embed="rId15">
                      <a:extLst>
                        <a:ext uri="{28A0092B-C50C-407E-A947-70E740481C1C}">
                          <a14:useLocalDpi xmlns:a14="http://schemas.microsoft.com/office/drawing/2010/main" val="0"/>
                        </a:ext>
                      </a:extLst>
                    </a:blip>
                    <a:stretch>
                      <a:fillRect/>
                    </a:stretch>
                  </pic:blipFill>
                  <pic:spPr>
                    <a:xfrm>
                      <a:off x="0" y="0"/>
                      <a:ext cx="4606241" cy="3471829"/>
                    </a:xfrm>
                    <a:prstGeom prst="rect">
                      <a:avLst/>
                    </a:prstGeom>
                  </pic:spPr>
                </pic:pic>
              </a:graphicData>
            </a:graphic>
          </wp:inline>
        </w:drawing>
      </w:r>
    </w:p>
    <w:p w14:paraId="5C2058A0" w14:textId="77777777" w:rsidR="00EA31FA" w:rsidRDefault="00EA31FA" w:rsidP="0052416D">
      <w:pPr>
        <w:pStyle w:val="Abbildung"/>
        <w:jc w:val="center"/>
      </w:pPr>
    </w:p>
    <w:p w14:paraId="5FF4EA9C" w14:textId="77777777" w:rsidR="0052416D" w:rsidRPr="00532DDD" w:rsidRDefault="0052416D" w:rsidP="0052416D">
      <w:pPr>
        <w:pStyle w:val="Abbildung"/>
        <w:jc w:val="center"/>
      </w:pPr>
      <w:r>
        <w:t xml:space="preserve">Figure </w:t>
      </w:r>
      <w:r w:rsidR="00462A2C">
        <w:t>6</w:t>
      </w:r>
      <w:r>
        <w:t xml:space="preserve">: </w:t>
      </w:r>
      <w:proofErr w:type="spellStart"/>
      <w:r>
        <w:t>Wangiri</w:t>
      </w:r>
      <w:proofErr w:type="spellEnd"/>
      <w:r>
        <w:t xml:space="preserve"> Fraud</w:t>
      </w:r>
    </w:p>
    <w:p w14:paraId="51D93F82" w14:textId="77777777" w:rsidR="0052416D" w:rsidRPr="00C05B80" w:rsidRDefault="0052416D" w:rsidP="0052416D">
      <w:pPr>
        <w:rPr>
          <w:b/>
          <w:lang w:val="en-GB"/>
        </w:rPr>
      </w:pPr>
    </w:p>
    <w:p w14:paraId="16663A17" w14:textId="77777777" w:rsidR="00B31BAE" w:rsidRPr="004D705D" w:rsidRDefault="00B31BAE" w:rsidP="0052416D">
      <w:pPr>
        <w:rPr>
          <w:b/>
          <w:lang w:val="en-GB"/>
        </w:rPr>
      </w:pPr>
      <w:proofErr w:type="spellStart"/>
      <w:r w:rsidRPr="00B31BAE">
        <w:rPr>
          <w:b/>
          <w:lang w:val="en-GB"/>
        </w:rPr>
        <w:t>Wangiri</w:t>
      </w:r>
      <w:proofErr w:type="spellEnd"/>
      <w:r w:rsidRPr="00B31BAE">
        <w:rPr>
          <w:b/>
          <w:lang w:val="en-GB"/>
        </w:rPr>
        <w:t xml:space="preserve"> fraud</w:t>
      </w:r>
      <w:r w:rsidRPr="00B66A84">
        <w:rPr>
          <w:lang w:val="en-GB"/>
        </w:rPr>
        <w:t xml:space="preserve"> </w:t>
      </w:r>
      <w:r w:rsidRPr="004D705D">
        <w:rPr>
          <w:b/>
          <w:lang w:val="en-GB"/>
        </w:rPr>
        <w:t>could be split in 2 as</w:t>
      </w:r>
      <w:r w:rsidRPr="00B66A84">
        <w:rPr>
          <w:b/>
          <w:lang w:val="en-GB"/>
        </w:rPr>
        <w:t xml:space="preserve"> per FIINA fraud classification</w:t>
      </w:r>
      <w:r w:rsidRPr="004D705D">
        <w:rPr>
          <w:b/>
          <w:lang w:val="en-GB"/>
        </w:rPr>
        <w:t>:</w:t>
      </w:r>
    </w:p>
    <w:p w14:paraId="6ACF525B" w14:textId="77777777" w:rsidR="00B31BAE" w:rsidRPr="004D705D" w:rsidRDefault="00B31BAE" w:rsidP="00C25C85">
      <w:pPr>
        <w:pStyle w:val="Listaszerbekezds"/>
        <w:numPr>
          <w:ilvl w:val="0"/>
          <w:numId w:val="40"/>
        </w:numPr>
        <w:spacing w:line="276" w:lineRule="auto"/>
        <w:rPr>
          <w:b/>
          <w:lang w:val="en-GB"/>
        </w:rPr>
      </w:pPr>
      <w:r w:rsidRPr="004D705D">
        <w:rPr>
          <w:b/>
          <w:lang w:val="en-GB"/>
        </w:rPr>
        <w:t>Generation of missed calls or SMS (</w:t>
      </w:r>
      <w:r w:rsidRPr="001E401D">
        <w:rPr>
          <w:b/>
          <w:lang w:val="en-GB"/>
        </w:rPr>
        <w:t>1</w:t>
      </w:r>
      <w:r w:rsidRPr="00B66A84">
        <w:rPr>
          <w:b/>
          <w:vertAlign w:val="superscript"/>
          <w:lang w:val="en-GB"/>
        </w:rPr>
        <w:t>st</w:t>
      </w:r>
      <w:r w:rsidRPr="004D705D">
        <w:rPr>
          <w:b/>
          <w:lang w:val="en-GB"/>
        </w:rPr>
        <w:t xml:space="preserve"> leg of the </w:t>
      </w:r>
      <w:proofErr w:type="spellStart"/>
      <w:r w:rsidRPr="004D705D">
        <w:rPr>
          <w:b/>
          <w:lang w:val="en-GB"/>
        </w:rPr>
        <w:t>wangiri</w:t>
      </w:r>
      <w:proofErr w:type="spellEnd"/>
      <w:r w:rsidRPr="004D705D">
        <w:rPr>
          <w:b/>
          <w:lang w:val="en-GB"/>
        </w:rPr>
        <w:t xml:space="preserve"> fraud scenario) should be considered as </w:t>
      </w:r>
      <w:r w:rsidRPr="00B66A84">
        <w:rPr>
          <w:b/>
          <w:i/>
          <w:lang w:val="en-GB"/>
        </w:rPr>
        <w:t>fraud type ‘spamming’</w:t>
      </w:r>
    </w:p>
    <w:p w14:paraId="2E974A45" w14:textId="77777777" w:rsidR="00B31BAE" w:rsidRPr="00B66A84" w:rsidRDefault="00B31BAE" w:rsidP="00C25C85">
      <w:pPr>
        <w:pStyle w:val="Listaszerbekezds"/>
        <w:numPr>
          <w:ilvl w:val="0"/>
          <w:numId w:val="40"/>
        </w:numPr>
        <w:spacing w:line="276" w:lineRule="auto"/>
        <w:rPr>
          <w:b/>
          <w:lang w:val="en-GB"/>
        </w:rPr>
      </w:pPr>
      <w:r w:rsidRPr="00B66A84">
        <w:rPr>
          <w:b/>
          <w:lang w:val="en-GB"/>
        </w:rPr>
        <w:t>Calls back from subscribers (2</w:t>
      </w:r>
      <w:r w:rsidRPr="00B66A84">
        <w:rPr>
          <w:b/>
          <w:vertAlign w:val="superscript"/>
          <w:lang w:val="en-GB"/>
        </w:rPr>
        <w:t>nd</w:t>
      </w:r>
      <w:r w:rsidRPr="00B66A84">
        <w:rPr>
          <w:b/>
          <w:lang w:val="en-GB"/>
        </w:rPr>
        <w:t xml:space="preserve"> leg of the </w:t>
      </w:r>
      <w:proofErr w:type="spellStart"/>
      <w:r w:rsidRPr="00B66A84">
        <w:rPr>
          <w:b/>
          <w:lang w:val="en-GB"/>
        </w:rPr>
        <w:t>wangiri</w:t>
      </w:r>
      <w:proofErr w:type="spellEnd"/>
      <w:r w:rsidRPr="00B66A84">
        <w:rPr>
          <w:b/>
          <w:lang w:val="en-GB"/>
        </w:rPr>
        <w:t xml:space="preserve"> fraud scenario) should be considered as </w:t>
      </w:r>
      <w:r w:rsidRPr="00B66A84">
        <w:rPr>
          <w:b/>
          <w:i/>
          <w:lang w:val="en-GB"/>
        </w:rPr>
        <w:t>fraud type ‘IRSF</w:t>
      </w:r>
      <w:r w:rsidRPr="00B66A84">
        <w:rPr>
          <w:b/>
          <w:lang w:val="en-GB"/>
        </w:rPr>
        <w:t>’</w:t>
      </w:r>
    </w:p>
    <w:p w14:paraId="7D091167" w14:textId="77777777" w:rsidR="00B31BAE" w:rsidRDefault="00B31BAE" w:rsidP="0052416D">
      <w:pPr>
        <w:rPr>
          <w:b/>
          <w:lang w:val="en-GB"/>
        </w:rPr>
      </w:pPr>
    </w:p>
    <w:p w14:paraId="5FEDA28A" w14:textId="77777777" w:rsidR="0052416D" w:rsidRDefault="0052416D" w:rsidP="0052416D">
      <w:pPr>
        <w:rPr>
          <w:b/>
          <w:lang w:val="en-GB"/>
        </w:rPr>
      </w:pPr>
      <w:r w:rsidRPr="00532DDD">
        <w:rPr>
          <w:b/>
          <w:lang w:val="en-GB"/>
        </w:rPr>
        <w:t>Description:</w:t>
      </w:r>
    </w:p>
    <w:p w14:paraId="3A81675E" w14:textId="77777777" w:rsidR="00274E3A" w:rsidRPr="00532DDD" w:rsidRDefault="00274E3A" w:rsidP="0052416D">
      <w:pPr>
        <w:rPr>
          <w:b/>
          <w:lang w:val="en-GB"/>
        </w:rPr>
      </w:pPr>
    </w:p>
    <w:p w14:paraId="116755D2" w14:textId="77777777" w:rsidR="00962528" w:rsidRPr="0039109C" w:rsidRDefault="00962528" w:rsidP="00962528">
      <w:pPr>
        <w:rPr>
          <w:rFonts w:cs="Arial"/>
          <w:lang w:val="en-GB"/>
        </w:rPr>
      </w:pPr>
      <w:r w:rsidRPr="0039109C">
        <w:rPr>
          <w:rFonts w:cs="Arial"/>
          <w:lang w:val="en-GB"/>
        </w:rPr>
        <w:t xml:space="preserve">Missed call fraud campaigns and/or </w:t>
      </w:r>
      <w:proofErr w:type="spellStart"/>
      <w:r w:rsidRPr="0039109C">
        <w:rPr>
          <w:rFonts w:cs="Arial"/>
          <w:lang w:val="en-GB"/>
        </w:rPr>
        <w:t>Wangiri</w:t>
      </w:r>
      <w:proofErr w:type="spellEnd"/>
      <w:r w:rsidRPr="0039109C">
        <w:rPr>
          <w:rFonts w:cs="Arial"/>
          <w:lang w:val="en-GB"/>
        </w:rPr>
        <w:t xml:space="preserve"> fraud (Japanese term, as the fraud first occurred in Japan)  is a </w:t>
      </w:r>
      <w:r>
        <w:rPr>
          <w:rFonts w:cs="Arial"/>
          <w:lang w:val="en-GB"/>
        </w:rPr>
        <w:t>T</w:t>
      </w:r>
      <w:r w:rsidRPr="0039109C">
        <w:rPr>
          <w:rFonts w:cs="Arial"/>
          <w:lang w:val="en-GB"/>
        </w:rPr>
        <w:t xml:space="preserve">elecom fraud </w:t>
      </w:r>
      <w:r>
        <w:rPr>
          <w:rFonts w:cs="Arial"/>
          <w:lang w:val="en-GB"/>
        </w:rPr>
        <w:t xml:space="preserve">scheme </w:t>
      </w:r>
      <w:r w:rsidRPr="0039109C">
        <w:rPr>
          <w:rFonts w:cs="Arial"/>
          <w:lang w:val="en-GB"/>
        </w:rPr>
        <w:t>based on CLI</w:t>
      </w:r>
      <w:r>
        <w:rPr>
          <w:rFonts w:cs="Arial"/>
          <w:lang w:val="en-GB"/>
        </w:rPr>
        <w:t xml:space="preserve"> spoofing</w:t>
      </w:r>
      <w:r w:rsidRPr="0039109C">
        <w:rPr>
          <w:rFonts w:cs="Arial"/>
          <w:lang w:val="en-GB"/>
        </w:rPr>
        <w:t>, </w:t>
      </w:r>
      <w:r>
        <w:rPr>
          <w:rFonts w:cs="Arial"/>
          <w:lang w:val="en-GB"/>
        </w:rPr>
        <w:t xml:space="preserve">spamming, </w:t>
      </w:r>
      <w:r w:rsidRPr="0039109C">
        <w:rPr>
          <w:rFonts w:cs="Arial"/>
          <w:lang w:val="en-GB"/>
        </w:rPr>
        <w:t xml:space="preserve">deception and </w:t>
      </w:r>
      <w:r>
        <w:rPr>
          <w:rFonts w:cs="Arial"/>
          <w:lang w:val="en-GB"/>
        </w:rPr>
        <w:t>IRSF</w:t>
      </w:r>
      <w:r w:rsidRPr="0039109C">
        <w:rPr>
          <w:rFonts w:cs="Arial"/>
          <w:lang w:val="en-GB"/>
        </w:rPr>
        <w:t xml:space="preserve"> (International Revenue Share </w:t>
      </w:r>
      <w:r>
        <w:rPr>
          <w:rFonts w:cs="Arial"/>
          <w:lang w:val="en-GB"/>
        </w:rPr>
        <w:t>F</w:t>
      </w:r>
      <w:r w:rsidRPr="0039109C">
        <w:rPr>
          <w:rFonts w:cs="Arial"/>
          <w:lang w:val="en-GB"/>
        </w:rPr>
        <w:t xml:space="preserve">raud) and in most instances targets unsuspecting </w:t>
      </w:r>
      <w:r>
        <w:rPr>
          <w:rFonts w:cs="Arial"/>
          <w:lang w:val="en-GB"/>
        </w:rPr>
        <w:t>m</w:t>
      </w:r>
      <w:r w:rsidRPr="0039109C">
        <w:rPr>
          <w:rFonts w:cs="Arial"/>
          <w:lang w:val="en-GB"/>
        </w:rPr>
        <w:t xml:space="preserve">obile </w:t>
      </w:r>
      <w:r>
        <w:rPr>
          <w:rFonts w:cs="Arial"/>
          <w:lang w:val="en-GB"/>
        </w:rPr>
        <w:t>end-</w:t>
      </w:r>
      <w:r w:rsidRPr="0039109C">
        <w:rPr>
          <w:rFonts w:cs="Arial"/>
          <w:lang w:val="en-GB"/>
        </w:rPr>
        <w:t>users in a given country and/or subscribers</w:t>
      </w:r>
      <w:r w:rsidR="003D429D">
        <w:rPr>
          <w:rFonts w:cs="Arial"/>
          <w:lang w:val="en-GB"/>
        </w:rPr>
        <w:t xml:space="preserve"> (‘Target Subscribers’)</w:t>
      </w:r>
      <w:r w:rsidRPr="0039109C">
        <w:rPr>
          <w:rFonts w:cs="Arial"/>
          <w:lang w:val="en-GB"/>
        </w:rPr>
        <w:t xml:space="preserve"> of a specific Mobile </w:t>
      </w:r>
      <w:r>
        <w:rPr>
          <w:rFonts w:cs="Arial"/>
          <w:lang w:val="en-GB"/>
        </w:rPr>
        <w:t>Operator</w:t>
      </w:r>
      <w:r w:rsidR="00B914FC">
        <w:rPr>
          <w:rFonts w:cs="Arial"/>
          <w:lang w:val="en-GB"/>
        </w:rPr>
        <w:t xml:space="preserve"> (‘</w:t>
      </w:r>
      <w:r w:rsidR="003D429D">
        <w:rPr>
          <w:rFonts w:cs="Arial"/>
          <w:lang w:val="en-GB"/>
        </w:rPr>
        <w:t>T</w:t>
      </w:r>
      <w:r w:rsidR="00B914FC">
        <w:rPr>
          <w:rFonts w:cs="Arial"/>
          <w:lang w:val="en-GB"/>
        </w:rPr>
        <w:t>arget Mobile Operator</w:t>
      </w:r>
      <w:r w:rsidR="003D429D">
        <w:rPr>
          <w:rFonts w:cs="Arial"/>
          <w:lang w:val="en-GB"/>
        </w:rPr>
        <w:t>’</w:t>
      </w:r>
      <w:r w:rsidR="00B914FC">
        <w:rPr>
          <w:rFonts w:cs="Arial"/>
          <w:lang w:val="en-GB"/>
        </w:rPr>
        <w:t>)</w:t>
      </w:r>
      <w:r w:rsidRPr="0039109C">
        <w:rPr>
          <w:rFonts w:cs="Arial"/>
          <w:lang w:val="en-GB"/>
        </w:rPr>
        <w:t>.</w:t>
      </w:r>
    </w:p>
    <w:p w14:paraId="44541681" w14:textId="77777777" w:rsidR="00962528" w:rsidRDefault="00962528" w:rsidP="00962528">
      <w:pPr>
        <w:rPr>
          <w:rFonts w:cs="Arial"/>
          <w:lang w:val="en-GB"/>
        </w:rPr>
      </w:pPr>
    </w:p>
    <w:p w14:paraId="68F03C0F" w14:textId="77777777" w:rsidR="00274E3A" w:rsidRDefault="00274E3A" w:rsidP="00962528">
      <w:pPr>
        <w:rPr>
          <w:rFonts w:cs="Arial"/>
          <w:b/>
          <w:lang w:val="en-GB"/>
        </w:rPr>
      </w:pPr>
      <w:r>
        <w:rPr>
          <w:rFonts w:cs="Arial"/>
          <w:b/>
          <w:lang w:val="en-GB"/>
        </w:rPr>
        <w:t xml:space="preserve">Customer Behaviour </w:t>
      </w:r>
      <w:r w:rsidR="00962528" w:rsidRPr="0034108B">
        <w:rPr>
          <w:rFonts w:cs="Arial"/>
          <w:b/>
          <w:lang w:val="en-GB"/>
        </w:rPr>
        <w:t>Manipulation</w:t>
      </w:r>
      <w:r>
        <w:rPr>
          <w:rFonts w:cs="Arial"/>
          <w:b/>
          <w:lang w:val="en-GB"/>
        </w:rPr>
        <w:t>:</w:t>
      </w:r>
    </w:p>
    <w:p w14:paraId="633D0C8D" w14:textId="77777777" w:rsidR="00962528" w:rsidRPr="0034108B" w:rsidRDefault="00962528" w:rsidP="00962528">
      <w:pPr>
        <w:rPr>
          <w:rFonts w:cs="Arial"/>
          <w:b/>
          <w:lang w:val="en-GB"/>
        </w:rPr>
      </w:pPr>
      <w:r w:rsidRPr="0034108B">
        <w:rPr>
          <w:rFonts w:cs="Arial"/>
          <w:b/>
          <w:lang w:val="en-GB"/>
        </w:rPr>
        <w:t xml:space="preserve"> </w:t>
      </w:r>
    </w:p>
    <w:p w14:paraId="381755CA" w14:textId="77777777" w:rsidR="00962528" w:rsidRPr="0039109C" w:rsidRDefault="00274E3A" w:rsidP="00962528">
      <w:pPr>
        <w:rPr>
          <w:rFonts w:cs="Arial"/>
          <w:lang w:val="en-GB"/>
        </w:rPr>
      </w:pPr>
      <w:r>
        <w:rPr>
          <w:rFonts w:cs="Arial"/>
          <w:lang w:val="en-GB"/>
        </w:rPr>
        <w:t>The fraudulent party originates, via machine, calls to mobile customers (Target Subscribers) in a specific country or operator (</w:t>
      </w:r>
      <w:r w:rsidR="003D429D">
        <w:rPr>
          <w:rFonts w:cs="Arial"/>
          <w:lang w:val="en-GB"/>
        </w:rPr>
        <w:t>Target Mobile Operator</w:t>
      </w:r>
      <w:r>
        <w:rPr>
          <w:rFonts w:cs="Arial"/>
          <w:lang w:val="en-GB"/>
        </w:rPr>
        <w:t>).</w:t>
      </w:r>
    </w:p>
    <w:p w14:paraId="7242F4AE" w14:textId="77777777" w:rsidR="00962528" w:rsidRPr="0039109C" w:rsidRDefault="00962528" w:rsidP="00962528">
      <w:pPr>
        <w:rPr>
          <w:rFonts w:cs="Arial"/>
          <w:lang w:val="en-GB"/>
        </w:rPr>
      </w:pPr>
      <w:r w:rsidRPr="0039109C">
        <w:rPr>
          <w:rFonts w:cs="Arial"/>
          <w:lang w:val="en-GB"/>
        </w:rPr>
        <w:t xml:space="preserve">  </w:t>
      </w:r>
    </w:p>
    <w:p w14:paraId="0DB1B04C" w14:textId="77777777" w:rsidR="00962528" w:rsidRDefault="00962528" w:rsidP="00962528">
      <w:pPr>
        <w:rPr>
          <w:rFonts w:cs="Arial"/>
          <w:lang w:val="en-GB"/>
        </w:rPr>
      </w:pPr>
      <w:r w:rsidRPr="0039109C">
        <w:rPr>
          <w:rFonts w:cs="Arial"/>
          <w:lang w:val="en-GB"/>
        </w:rPr>
        <w:t xml:space="preserve">The </w:t>
      </w:r>
      <w:r w:rsidR="00274E3A">
        <w:rPr>
          <w:rFonts w:cs="Arial"/>
          <w:lang w:val="en-GB"/>
        </w:rPr>
        <w:t>fraudster</w:t>
      </w:r>
      <w:r w:rsidR="00274E3A" w:rsidRPr="0039109C">
        <w:rPr>
          <w:rFonts w:cs="Arial"/>
          <w:lang w:val="en-GB"/>
        </w:rPr>
        <w:t xml:space="preserve"> </w:t>
      </w:r>
      <w:r w:rsidRPr="0039109C">
        <w:rPr>
          <w:rFonts w:cs="Arial"/>
          <w:lang w:val="en-GB"/>
        </w:rPr>
        <w:t xml:space="preserve">has at </w:t>
      </w:r>
      <w:r w:rsidR="00666EE8">
        <w:rPr>
          <w:rFonts w:cs="Arial"/>
          <w:lang w:val="en-GB"/>
        </w:rPr>
        <w:t>its</w:t>
      </w:r>
      <w:r w:rsidR="00666EE8" w:rsidRPr="0039109C">
        <w:rPr>
          <w:rFonts w:cs="Arial"/>
          <w:lang w:val="en-GB"/>
        </w:rPr>
        <w:t xml:space="preserve"> </w:t>
      </w:r>
      <w:r w:rsidRPr="0039109C">
        <w:rPr>
          <w:rFonts w:cs="Arial"/>
          <w:lang w:val="en-GB"/>
        </w:rPr>
        <w:t xml:space="preserve">disposal the ranges of all the </w:t>
      </w:r>
      <w:r w:rsidR="003D429D">
        <w:rPr>
          <w:rFonts w:cs="Arial"/>
          <w:lang w:val="en-GB"/>
        </w:rPr>
        <w:t>Target</w:t>
      </w:r>
      <w:r w:rsidR="00666EE8">
        <w:rPr>
          <w:rFonts w:cs="Arial"/>
          <w:lang w:val="en-GB"/>
        </w:rPr>
        <w:t xml:space="preserve"> </w:t>
      </w:r>
      <w:r w:rsidR="003D429D">
        <w:rPr>
          <w:rFonts w:cs="Arial"/>
          <w:lang w:val="en-GB"/>
        </w:rPr>
        <w:t>S</w:t>
      </w:r>
      <w:r w:rsidRPr="0039109C">
        <w:rPr>
          <w:rFonts w:cs="Arial"/>
          <w:lang w:val="en-GB"/>
        </w:rPr>
        <w:t xml:space="preserve">ubscribers </w:t>
      </w:r>
      <w:r w:rsidR="00666EE8">
        <w:rPr>
          <w:rFonts w:cs="Arial"/>
          <w:lang w:val="en-GB"/>
        </w:rPr>
        <w:t>or a wide range of them</w:t>
      </w:r>
      <w:r w:rsidRPr="0039109C">
        <w:rPr>
          <w:rFonts w:cs="Arial"/>
          <w:lang w:val="en-GB"/>
        </w:rPr>
        <w:t>.  The</w:t>
      </w:r>
      <w:r w:rsidR="00274E3A">
        <w:rPr>
          <w:rFonts w:cs="Arial"/>
          <w:lang w:val="en-GB"/>
        </w:rPr>
        <w:t>ir approach is</w:t>
      </w:r>
      <w:r w:rsidRPr="0039109C">
        <w:rPr>
          <w:rFonts w:cs="Arial"/>
          <w:lang w:val="en-GB"/>
        </w:rPr>
        <w:t xml:space="preserve"> to generate calls to </w:t>
      </w:r>
      <w:r w:rsidR="00274E3A">
        <w:rPr>
          <w:rFonts w:cs="Arial"/>
          <w:lang w:val="en-GB"/>
        </w:rPr>
        <w:t>thousands/millions of those customers</w:t>
      </w:r>
      <w:r w:rsidR="00274E3A" w:rsidRPr="0039109C">
        <w:rPr>
          <w:rFonts w:cs="Arial"/>
          <w:lang w:val="en-GB"/>
        </w:rPr>
        <w:t xml:space="preserve"> </w:t>
      </w:r>
      <w:r w:rsidRPr="0039109C">
        <w:rPr>
          <w:rFonts w:cs="Arial"/>
          <w:lang w:val="en-GB"/>
        </w:rPr>
        <w:t>(</w:t>
      </w:r>
      <w:r>
        <w:rPr>
          <w:rFonts w:cs="Arial"/>
          <w:lang w:val="en-GB"/>
        </w:rPr>
        <w:t>in some cases, it can reach</w:t>
      </w:r>
      <w:r w:rsidRPr="0039109C">
        <w:rPr>
          <w:rFonts w:cs="Arial"/>
          <w:lang w:val="en-GB"/>
        </w:rPr>
        <w:t xml:space="preserve"> 300 K/day), calling them and immediately hanging up</w:t>
      </w:r>
      <w:r w:rsidR="00274E3A">
        <w:rPr>
          <w:rFonts w:cs="Arial"/>
          <w:lang w:val="en-GB"/>
        </w:rPr>
        <w:t>/dropping the call after one or two rings</w:t>
      </w:r>
      <w:r w:rsidRPr="0039109C">
        <w:rPr>
          <w:rFonts w:cs="Arial"/>
          <w:lang w:val="en-GB"/>
        </w:rPr>
        <w:t xml:space="preserve">.  </w:t>
      </w:r>
      <w:r>
        <w:rPr>
          <w:rFonts w:cs="Arial"/>
          <w:lang w:val="en-GB"/>
        </w:rPr>
        <w:t>The fraud can also be supported by massive SMS spamming campaigns</w:t>
      </w:r>
      <w:r w:rsidR="00274E3A">
        <w:rPr>
          <w:rFonts w:cs="Arial"/>
          <w:lang w:val="en-GB"/>
        </w:rPr>
        <w:t xml:space="preserve"> to the Target Subscribers which achieves the same goal.</w:t>
      </w:r>
    </w:p>
    <w:p w14:paraId="74C51B76" w14:textId="77777777" w:rsidR="00962528" w:rsidRDefault="00962528" w:rsidP="00962528">
      <w:pPr>
        <w:rPr>
          <w:rFonts w:cs="Arial"/>
          <w:lang w:val="en-GB"/>
        </w:rPr>
      </w:pPr>
    </w:p>
    <w:p w14:paraId="48BB857D" w14:textId="77777777" w:rsidR="0052416D" w:rsidRPr="00962528" w:rsidRDefault="00274E3A" w:rsidP="0052416D">
      <w:pPr>
        <w:rPr>
          <w:rFonts w:cs="Arial"/>
          <w:lang w:val="en-GB"/>
        </w:rPr>
      </w:pPr>
      <w:r>
        <w:rPr>
          <w:rFonts w:cs="Arial"/>
          <w:lang w:val="en-GB"/>
        </w:rPr>
        <w:t>A</w:t>
      </w:r>
      <w:r w:rsidRPr="0039109C">
        <w:rPr>
          <w:rFonts w:cs="Arial"/>
          <w:lang w:val="en-GB"/>
        </w:rPr>
        <w:t xml:space="preserve"> </w:t>
      </w:r>
      <w:r w:rsidR="00962528" w:rsidRPr="0039109C">
        <w:rPr>
          <w:rFonts w:cs="Arial"/>
          <w:lang w:val="en-GB"/>
        </w:rPr>
        <w:t xml:space="preserve">manipulation is </w:t>
      </w:r>
      <w:r>
        <w:rPr>
          <w:rFonts w:cs="Arial"/>
          <w:lang w:val="en-GB"/>
        </w:rPr>
        <w:t xml:space="preserve">also </w:t>
      </w:r>
      <w:r w:rsidR="00962528" w:rsidRPr="0039109C">
        <w:rPr>
          <w:rFonts w:cs="Arial"/>
          <w:lang w:val="en-GB"/>
        </w:rPr>
        <w:t>done on the A</w:t>
      </w:r>
      <w:r w:rsidR="00666EE8">
        <w:rPr>
          <w:rFonts w:cs="Arial"/>
          <w:lang w:val="en-GB"/>
        </w:rPr>
        <w:t>-</w:t>
      </w:r>
      <w:r w:rsidR="00962528" w:rsidRPr="0039109C">
        <w:rPr>
          <w:rFonts w:cs="Arial"/>
          <w:lang w:val="en-GB"/>
        </w:rPr>
        <w:t>number field</w:t>
      </w:r>
      <w:r w:rsidR="00962528">
        <w:rPr>
          <w:rFonts w:cs="Arial"/>
          <w:lang w:val="en-GB"/>
        </w:rPr>
        <w:t xml:space="preserve"> (the CLI)</w:t>
      </w:r>
      <w:r w:rsidR="00962528" w:rsidRPr="0039109C">
        <w:rPr>
          <w:rFonts w:cs="Arial"/>
          <w:lang w:val="en-GB"/>
        </w:rPr>
        <w:t xml:space="preserve">, where the </w:t>
      </w:r>
      <w:r w:rsidR="00517ADD">
        <w:rPr>
          <w:rFonts w:cs="Arial"/>
          <w:lang w:val="en-GB"/>
        </w:rPr>
        <w:t>fraudster</w:t>
      </w:r>
      <w:r w:rsidR="00517ADD" w:rsidRPr="0039109C">
        <w:rPr>
          <w:rFonts w:cs="Arial"/>
          <w:lang w:val="en-GB"/>
        </w:rPr>
        <w:t xml:space="preserve"> </w:t>
      </w:r>
      <w:r w:rsidR="00962528" w:rsidRPr="0039109C">
        <w:rPr>
          <w:rFonts w:cs="Arial"/>
          <w:lang w:val="en-GB"/>
        </w:rPr>
        <w:t xml:space="preserve">incorporates the same number for all calls, usually a </w:t>
      </w:r>
      <w:r w:rsidR="00962528">
        <w:rPr>
          <w:rFonts w:cs="Arial"/>
          <w:lang w:val="en-GB"/>
        </w:rPr>
        <w:t xml:space="preserve">hijacked number or a </w:t>
      </w:r>
      <w:r w:rsidR="00962528" w:rsidRPr="0039109C">
        <w:rPr>
          <w:rFonts w:cs="Arial"/>
          <w:lang w:val="en-GB"/>
        </w:rPr>
        <w:t xml:space="preserve">premium /high rated </w:t>
      </w:r>
      <w:r w:rsidR="00666EE8">
        <w:rPr>
          <w:rFonts w:cs="Arial"/>
          <w:lang w:val="en-GB"/>
        </w:rPr>
        <w:t xml:space="preserve">destination </w:t>
      </w:r>
      <w:r w:rsidR="00962528" w:rsidRPr="0039109C">
        <w:rPr>
          <w:rFonts w:cs="Arial"/>
          <w:lang w:val="en-GB"/>
        </w:rPr>
        <w:t xml:space="preserve">number </w:t>
      </w:r>
      <w:r w:rsidR="00666EE8">
        <w:rPr>
          <w:rFonts w:cs="Arial"/>
          <w:lang w:val="en-GB"/>
        </w:rPr>
        <w:t xml:space="preserve">on </w:t>
      </w:r>
      <w:r w:rsidR="00517ADD">
        <w:rPr>
          <w:rFonts w:cs="Arial"/>
          <w:lang w:val="en-GB"/>
        </w:rPr>
        <w:t xml:space="preserve">an </w:t>
      </w:r>
      <w:r w:rsidR="00666EE8">
        <w:rPr>
          <w:rFonts w:cs="Arial"/>
          <w:lang w:val="en-GB"/>
        </w:rPr>
        <w:t>International</w:t>
      </w:r>
      <w:r w:rsidR="00517ADD">
        <w:rPr>
          <w:rFonts w:cs="Arial"/>
          <w:lang w:val="en-GB"/>
        </w:rPr>
        <w:t xml:space="preserve"> Premium Rate Service</w:t>
      </w:r>
      <w:r w:rsidR="00962528">
        <w:rPr>
          <w:rFonts w:cs="Arial"/>
          <w:lang w:val="en-GB"/>
        </w:rPr>
        <w:t>.</w:t>
      </w:r>
    </w:p>
    <w:p w14:paraId="5CFCDD8E" w14:textId="77777777" w:rsidR="0052416D" w:rsidRDefault="0052416D" w:rsidP="0052416D">
      <w:pPr>
        <w:rPr>
          <w:lang w:val="en-GB"/>
        </w:rPr>
      </w:pPr>
    </w:p>
    <w:p w14:paraId="6BCC85EC" w14:textId="77777777" w:rsidR="00B11C94" w:rsidRDefault="00517ADD" w:rsidP="00962528">
      <w:pPr>
        <w:rPr>
          <w:rFonts w:cs="Arial"/>
          <w:lang w:val="en-GB"/>
        </w:rPr>
      </w:pPr>
      <w:r>
        <w:rPr>
          <w:rFonts w:cs="Arial"/>
          <w:bCs/>
          <w:lang w:val="en-GB"/>
        </w:rPr>
        <w:t>The d</w:t>
      </w:r>
      <w:r w:rsidR="00962528" w:rsidRPr="0039109C">
        <w:rPr>
          <w:rFonts w:cs="Arial"/>
          <w:lang w:val="en-GB"/>
        </w:rPr>
        <w:t>eception</w:t>
      </w:r>
      <w:r w:rsidR="00B11C94">
        <w:rPr>
          <w:rFonts w:cs="Arial"/>
          <w:lang w:val="en-GB"/>
        </w:rPr>
        <w:t xml:space="preserve"> </w:t>
      </w:r>
      <w:r>
        <w:rPr>
          <w:rFonts w:cs="Arial"/>
          <w:lang w:val="en-GB"/>
        </w:rPr>
        <w:t xml:space="preserve">occurs </w:t>
      </w:r>
      <w:r w:rsidR="00B11C94">
        <w:rPr>
          <w:rFonts w:cs="Arial"/>
          <w:lang w:val="en-GB"/>
        </w:rPr>
        <w:t xml:space="preserve">as the </w:t>
      </w:r>
      <w:r w:rsidR="00962528" w:rsidRPr="0039109C">
        <w:rPr>
          <w:rFonts w:cs="Arial"/>
          <w:lang w:val="en-GB"/>
        </w:rPr>
        <w:t xml:space="preserve">unsuspecting </w:t>
      </w:r>
      <w:r w:rsidR="003D429D">
        <w:rPr>
          <w:rFonts w:cs="Arial"/>
          <w:lang w:val="en-GB"/>
        </w:rPr>
        <w:t>Target</w:t>
      </w:r>
      <w:r w:rsidR="00962528" w:rsidRPr="0039109C">
        <w:rPr>
          <w:rFonts w:cs="Arial"/>
          <w:lang w:val="en-GB"/>
        </w:rPr>
        <w:t xml:space="preserve"> </w:t>
      </w:r>
      <w:r w:rsidR="003D429D">
        <w:rPr>
          <w:rFonts w:cs="Arial"/>
          <w:lang w:val="en-GB"/>
        </w:rPr>
        <w:t>S</w:t>
      </w:r>
      <w:r w:rsidR="00962528" w:rsidRPr="0039109C">
        <w:rPr>
          <w:rFonts w:cs="Arial"/>
          <w:lang w:val="en-GB"/>
        </w:rPr>
        <w:t xml:space="preserve">ubscriber </w:t>
      </w:r>
      <w:r>
        <w:rPr>
          <w:rFonts w:cs="Arial"/>
          <w:lang w:val="en-GB"/>
        </w:rPr>
        <w:t>notices the missed call or short SMS message and a proportion may</w:t>
      </w:r>
      <w:r w:rsidR="00962528" w:rsidRPr="0039109C">
        <w:rPr>
          <w:rFonts w:cs="Arial"/>
          <w:lang w:val="en-GB"/>
        </w:rPr>
        <w:t xml:space="preserve"> decide to call back</w:t>
      </w:r>
      <w:r>
        <w:rPr>
          <w:rFonts w:cs="Arial"/>
          <w:lang w:val="en-GB"/>
        </w:rPr>
        <w:t xml:space="preserve"> to see who had called them</w:t>
      </w:r>
      <w:r w:rsidR="00962528" w:rsidRPr="0039109C">
        <w:rPr>
          <w:rFonts w:cs="Arial"/>
          <w:lang w:val="en-GB"/>
        </w:rPr>
        <w:t xml:space="preserve">. </w:t>
      </w:r>
      <w:r w:rsidR="003D429D">
        <w:rPr>
          <w:rFonts w:cs="Arial"/>
          <w:lang w:val="en-GB"/>
        </w:rPr>
        <w:t xml:space="preserve">When calling back, the Target </w:t>
      </w:r>
      <w:r w:rsidR="003D429D">
        <w:rPr>
          <w:rFonts w:cs="Arial"/>
          <w:lang w:val="en-GB"/>
        </w:rPr>
        <w:lastRenderedPageBreak/>
        <w:t>S</w:t>
      </w:r>
      <w:r w:rsidR="00B11C94">
        <w:rPr>
          <w:rFonts w:cs="Arial"/>
          <w:lang w:val="en-GB"/>
        </w:rPr>
        <w:t>ubscriber will</w:t>
      </w:r>
      <w:r w:rsidR="00962528" w:rsidRPr="0039109C">
        <w:rPr>
          <w:rFonts w:cs="Arial"/>
          <w:lang w:val="en-GB"/>
        </w:rPr>
        <w:t xml:space="preserve"> usually hear </w:t>
      </w:r>
      <w:r>
        <w:rPr>
          <w:rFonts w:cs="Arial"/>
          <w:lang w:val="en-GB"/>
        </w:rPr>
        <w:t>an</w:t>
      </w:r>
      <w:r w:rsidR="00962528" w:rsidRPr="0039109C">
        <w:rPr>
          <w:rFonts w:cs="Arial"/>
          <w:lang w:val="en-GB"/>
        </w:rPr>
        <w:t xml:space="preserve"> adult oriented recording or lottery winning</w:t>
      </w:r>
      <w:r w:rsidR="00B11C94">
        <w:rPr>
          <w:rFonts w:cs="Arial"/>
          <w:lang w:val="en-GB"/>
        </w:rPr>
        <w:t>/gambling</w:t>
      </w:r>
      <w:r w:rsidR="00962528" w:rsidRPr="0039109C">
        <w:rPr>
          <w:rFonts w:cs="Arial"/>
          <w:lang w:val="en-GB"/>
        </w:rPr>
        <w:t xml:space="preserve"> recording that serves as a pretext to keep the caller on the line as long as possible. </w:t>
      </w:r>
    </w:p>
    <w:p w14:paraId="203A99CF" w14:textId="77777777" w:rsidR="00B11C94" w:rsidRDefault="00B11C94" w:rsidP="00962528">
      <w:pPr>
        <w:rPr>
          <w:rFonts w:cs="Arial"/>
          <w:lang w:val="en-GB"/>
        </w:rPr>
      </w:pPr>
    </w:p>
    <w:p w14:paraId="032B6368" w14:textId="77777777" w:rsidR="00962528" w:rsidRDefault="00962528" w:rsidP="00962528">
      <w:pPr>
        <w:rPr>
          <w:rFonts w:cs="Arial"/>
          <w:lang w:val="en-GB"/>
        </w:rPr>
      </w:pPr>
      <w:r w:rsidRPr="0039109C">
        <w:rPr>
          <w:rFonts w:cs="Arial"/>
          <w:lang w:val="en-GB"/>
        </w:rPr>
        <w:t>Unknowingly</w:t>
      </w:r>
      <w:r w:rsidR="00B11C94">
        <w:rPr>
          <w:rFonts w:cs="Arial"/>
          <w:lang w:val="en-GB"/>
        </w:rPr>
        <w:t>,</w:t>
      </w:r>
      <w:r w:rsidRPr="0039109C">
        <w:rPr>
          <w:rFonts w:cs="Arial"/>
          <w:lang w:val="en-GB"/>
        </w:rPr>
        <w:t xml:space="preserve"> the </w:t>
      </w:r>
      <w:r w:rsidR="003D429D">
        <w:rPr>
          <w:rFonts w:cs="Arial"/>
          <w:lang w:val="en-GB"/>
        </w:rPr>
        <w:t>Target Subscriber</w:t>
      </w:r>
      <w:r w:rsidR="003D429D" w:rsidRPr="0039109C">
        <w:rPr>
          <w:rFonts w:cs="Arial"/>
          <w:lang w:val="en-GB"/>
        </w:rPr>
        <w:t xml:space="preserve"> </w:t>
      </w:r>
      <w:r w:rsidRPr="0039109C">
        <w:rPr>
          <w:rFonts w:cs="Arial"/>
          <w:lang w:val="en-GB"/>
        </w:rPr>
        <w:t xml:space="preserve">is </w:t>
      </w:r>
      <w:r w:rsidR="003D429D" w:rsidRPr="0039109C">
        <w:rPr>
          <w:rFonts w:cs="Arial"/>
          <w:lang w:val="en-GB"/>
        </w:rPr>
        <w:t>dialling</w:t>
      </w:r>
      <w:r w:rsidRPr="0039109C">
        <w:rPr>
          <w:rFonts w:cs="Arial"/>
          <w:lang w:val="en-GB"/>
        </w:rPr>
        <w:t xml:space="preserve"> an extremely expensive number for which </w:t>
      </w:r>
      <w:r w:rsidR="00B11C94">
        <w:rPr>
          <w:rFonts w:cs="Arial"/>
          <w:lang w:val="en-GB"/>
        </w:rPr>
        <w:t>he</w:t>
      </w:r>
      <w:r w:rsidR="00B11C94" w:rsidRPr="0039109C">
        <w:rPr>
          <w:rFonts w:cs="Arial"/>
          <w:lang w:val="en-GB"/>
        </w:rPr>
        <w:t xml:space="preserve"> </w:t>
      </w:r>
      <w:r w:rsidRPr="0039109C">
        <w:rPr>
          <w:rFonts w:cs="Arial"/>
          <w:lang w:val="en-GB"/>
        </w:rPr>
        <w:t xml:space="preserve">will be billed in </w:t>
      </w:r>
      <w:r w:rsidR="003D429D">
        <w:rPr>
          <w:rFonts w:cs="Arial"/>
          <w:lang w:val="en-GB"/>
        </w:rPr>
        <w:t>his</w:t>
      </w:r>
      <w:r w:rsidRPr="0039109C">
        <w:rPr>
          <w:rFonts w:cs="Arial"/>
          <w:lang w:val="en-GB"/>
        </w:rPr>
        <w:t xml:space="preserve"> next invoice and </w:t>
      </w:r>
      <w:r w:rsidR="00517ADD">
        <w:rPr>
          <w:rFonts w:cs="Arial"/>
          <w:lang w:val="en-GB"/>
        </w:rPr>
        <w:t xml:space="preserve">almost certainly will </w:t>
      </w:r>
      <w:r>
        <w:rPr>
          <w:rFonts w:cs="Arial"/>
          <w:lang w:val="en-GB"/>
        </w:rPr>
        <w:t xml:space="preserve">dispute the invoice </w:t>
      </w:r>
      <w:r w:rsidR="00517ADD">
        <w:rPr>
          <w:rFonts w:cs="Arial"/>
          <w:lang w:val="en-GB"/>
        </w:rPr>
        <w:t xml:space="preserve">with </w:t>
      </w:r>
      <w:r>
        <w:rPr>
          <w:rFonts w:cs="Arial"/>
          <w:lang w:val="en-GB"/>
        </w:rPr>
        <w:t xml:space="preserve">the </w:t>
      </w:r>
      <w:r w:rsidR="00B11C94">
        <w:rPr>
          <w:rFonts w:cs="Arial"/>
          <w:lang w:val="en-GB"/>
        </w:rPr>
        <w:t xml:space="preserve">local </w:t>
      </w:r>
      <w:r w:rsidR="003D429D">
        <w:rPr>
          <w:rFonts w:cs="Arial"/>
          <w:lang w:val="en-GB"/>
        </w:rPr>
        <w:t xml:space="preserve">Target </w:t>
      </w:r>
      <w:r>
        <w:rPr>
          <w:rFonts w:cs="Arial"/>
          <w:lang w:val="en-GB"/>
        </w:rPr>
        <w:t xml:space="preserve">Mobile </w:t>
      </w:r>
      <w:r w:rsidR="00B11C94">
        <w:rPr>
          <w:rFonts w:cs="Arial"/>
          <w:lang w:val="en-GB"/>
        </w:rPr>
        <w:t>Operator</w:t>
      </w:r>
      <w:r>
        <w:rPr>
          <w:rFonts w:cs="Arial"/>
          <w:lang w:val="en-GB"/>
        </w:rPr>
        <w:t>.</w:t>
      </w:r>
    </w:p>
    <w:p w14:paraId="32915204" w14:textId="77777777" w:rsidR="00962528" w:rsidRPr="0039109C" w:rsidRDefault="00962528" w:rsidP="00962528">
      <w:pPr>
        <w:rPr>
          <w:rFonts w:cs="Arial"/>
          <w:lang w:val="en-GB"/>
        </w:rPr>
      </w:pPr>
      <w:r>
        <w:rPr>
          <w:rFonts w:cs="Arial"/>
          <w:lang w:val="en-GB"/>
        </w:rPr>
        <w:t xml:space="preserve">In </w:t>
      </w:r>
      <w:r w:rsidR="00BD76AC">
        <w:rPr>
          <w:rFonts w:cs="Arial"/>
          <w:lang w:val="en-GB"/>
        </w:rPr>
        <w:t xml:space="preserve">some </w:t>
      </w:r>
      <w:r>
        <w:rPr>
          <w:rFonts w:cs="Arial"/>
          <w:lang w:val="en-GB"/>
        </w:rPr>
        <w:t xml:space="preserve">cases, the </w:t>
      </w:r>
      <w:r w:rsidR="003D429D">
        <w:rPr>
          <w:rFonts w:cs="Arial"/>
          <w:lang w:val="en-GB"/>
        </w:rPr>
        <w:t xml:space="preserve">Target </w:t>
      </w:r>
      <w:r>
        <w:rPr>
          <w:rFonts w:cs="Arial"/>
          <w:lang w:val="en-GB"/>
        </w:rPr>
        <w:t xml:space="preserve">Mobile </w:t>
      </w:r>
      <w:r w:rsidR="00BD76AC">
        <w:rPr>
          <w:rFonts w:cs="Arial"/>
          <w:lang w:val="en-GB"/>
        </w:rPr>
        <w:t xml:space="preserve">Operator could </w:t>
      </w:r>
      <w:r>
        <w:rPr>
          <w:rFonts w:cs="Arial"/>
          <w:lang w:val="en-GB"/>
        </w:rPr>
        <w:t xml:space="preserve">be arbitraged if the </w:t>
      </w:r>
      <w:r w:rsidR="00BD76AC">
        <w:rPr>
          <w:rFonts w:cs="Arial"/>
          <w:lang w:val="en-GB"/>
        </w:rPr>
        <w:t xml:space="preserve">international </w:t>
      </w:r>
      <w:r>
        <w:rPr>
          <w:rFonts w:cs="Arial"/>
          <w:lang w:val="en-GB"/>
        </w:rPr>
        <w:t>number range</w:t>
      </w:r>
      <w:r w:rsidR="00BD76AC">
        <w:rPr>
          <w:rFonts w:cs="Arial"/>
          <w:lang w:val="en-GB"/>
        </w:rPr>
        <w:t xml:space="preserve"> supporting the fraudulent activity</w:t>
      </w:r>
      <w:r>
        <w:rPr>
          <w:rFonts w:cs="Arial"/>
          <w:lang w:val="en-GB"/>
        </w:rPr>
        <w:t xml:space="preserve"> has not been adequately rated</w:t>
      </w:r>
      <w:r w:rsidR="00517ADD">
        <w:rPr>
          <w:rFonts w:cs="Arial"/>
          <w:lang w:val="en-GB"/>
        </w:rPr>
        <w:t xml:space="preserve"> in their customer rating systems</w:t>
      </w:r>
      <w:r>
        <w:rPr>
          <w:rFonts w:cs="Arial"/>
          <w:lang w:val="en-GB"/>
        </w:rPr>
        <w:t>.</w:t>
      </w:r>
    </w:p>
    <w:p w14:paraId="0C043701" w14:textId="77777777" w:rsidR="00962528" w:rsidRPr="0039109C" w:rsidRDefault="00962528" w:rsidP="00962528">
      <w:pPr>
        <w:rPr>
          <w:rFonts w:cs="Arial"/>
          <w:lang w:val="en-GB"/>
        </w:rPr>
      </w:pPr>
    </w:p>
    <w:p w14:paraId="18BED9C9" w14:textId="77777777" w:rsidR="00517ADD" w:rsidRPr="0034108B" w:rsidRDefault="00517ADD" w:rsidP="00962528">
      <w:pPr>
        <w:rPr>
          <w:rFonts w:cs="Arial"/>
          <w:b/>
          <w:lang w:val="en-GB"/>
        </w:rPr>
      </w:pPr>
      <w:r w:rsidRPr="0034108B">
        <w:rPr>
          <w:rFonts w:cs="Arial"/>
          <w:b/>
          <w:lang w:val="en-GB"/>
        </w:rPr>
        <w:t>Issue:</w:t>
      </w:r>
    </w:p>
    <w:p w14:paraId="6CB5C53D" w14:textId="77777777" w:rsidR="00517ADD" w:rsidRDefault="00517ADD" w:rsidP="00962528">
      <w:pPr>
        <w:rPr>
          <w:rFonts w:cs="Arial"/>
          <w:lang w:val="en-GB"/>
        </w:rPr>
      </w:pPr>
    </w:p>
    <w:p w14:paraId="145CB178" w14:textId="77777777" w:rsidR="00962528" w:rsidRPr="0039109C" w:rsidRDefault="00962528" w:rsidP="00962528">
      <w:pPr>
        <w:rPr>
          <w:rFonts w:cs="Arial"/>
          <w:lang w:val="en-GB"/>
        </w:rPr>
      </w:pPr>
      <w:r w:rsidRPr="0039109C">
        <w:rPr>
          <w:rFonts w:cs="Arial"/>
          <w:lang w:val="en-GB"/>
        </w:rPr>
        <w:t xml:space="preserve">Not only is the </w:t>
      </w:r>
      <w:r w:rsidR="003D429D">
        <w:rPr>
          <w:rFonts w:cs="Arial"/>
          <w:lang w:val="en-GB"/>
        </w:rPr>
        <w:t>1</w:t>
      </w:r>
      <w:r w:rsidR="003D429D" w:rsidRPr="00AB363D">
        <w:rPr>
          <w:rFonts w:cs="Arial"/>
          <w:vertAlign w:val="superscript"/>
          <w:lang w:val="en-GB"/>
        </w:rPr>
        <w:t>st</w:t>
      </w:r>
      <w:r w:rsidR="00246420">
        <w:rPr>
          <w:rFonts w:cs="Arial"/>
          <w:lang w:val="en-GB"/>
        </w:rPr>
        <w:t xml:space="preserve"> </w:t>
      </w:r>
      <w:r w:rsidRPr="0039109C">
        <w:rPr>
          <w:rFonts w:cs="Arial"/>
          <w:lang w:val="en-GB"/>
        </w:rPr>
        <w:t xml:space="preserve">leg of the </w:t>
      </w:r>
      <w:r w:rsidR="003D429D">
        <w:rPr>
          <w:rFonts w:cs="Arial"/>
          <w:lang w:val="en-GB"/>
        </w:rPr>
        <w:t xml:space="preserve">fraud </w:t>
      </w:r>
      <w:r w:rsidR="00375B8D">
        <w:rPr>
          <w:rFonts w:cs="Arial"/>
          <w:lang w:val="en-GB"/>
        </w:rPr>
        <w:t>scenario</w:t>
      </w:r>
      <w:r w:rsidR="003D429D" w:rsidRPr="0039109C">
        <w:rPr>
          <w:rFonts w:cs="Arial"/>
          <w:lang w:val="en-GB"/>
        </w:rPr>
        <w:t xml:space="preserve"> </w:t>
      </w:r>
      <w:r w:rsidRPr="0039109C">
        <w:rPr>
          <w:rFonts w:cs="Arial"/>
          <w:lang w:val="en-GB"/>
        </w:rPr>
        <w:t xml:space="preserve">troublesome, as it uses </w:t>
      </w:r>
      <w:r w:rsidR="00517ADD">
        <w:rPr>
          <w:rFonts w:cs="Arial"/>
          <w:lang w:val="en-GB"/>
        </w:rPr>
        <w:t>a large amount of capacity to destination that may not have significant available circuits</w:t>
      </w:r>
      <w:r w:rsidRPr="0039109C">
        <w:rPr>
          <w:rFonts w:cs="Arial"/>
          <w:lang w:val="en-GB"/>
        </w:rPr>
        <w:t xml:space="preserve">, but the fraud is </w:t>
      </w:r>
      <w:r w:rsidR="00517ADD">
        <w:rPr>
          <w:rFonts w:cs="Arial"/>
          <w:lang w:val="en-GB"/>
        </w:rPr>
        <w:t xml:space="preserve">successful, in the eyes of the fraudsters if only </w:t>
      </w:r>
      <w:r w:rsidRPr="0039109C">
        <w:rPr>
          <w:rFonts w:cs="Arial"/>
          <w:lang w:val="en-GB"/>
        </w:rPr>
        <w:t xml:space="preserve">a small percentage of the </w:t>
      </w:r>
      <w:r w:rsidR="003D429D">
        <w:rPr>
          <w:rFonts w:cs="Arial"/>
          <w:lang w:val="en-GB"/>
        </w:rPr>
        <w:t>Target Subscribers</w:t>
      </w:r>
      <w:r w:rsidR="00602BCB">
        <w:rPr>
          <w:rFonts w:cs="Arial"/>
          <w:lang w:val="en-GB"/>
        </w:rPr>
        <w:t xml:space="preserve"> do</w:t>
      </w:r>
      <w:r w:rsidRPr="0039109C">
        <w:rPr>
          <w:rFonts w:cs="Arial"/>
          <w:lang w:val="en-GB"/>
        </w:rPr>
        <w:t xml:space="preserve"> call back.</w:t>
      </w:r>
    </w:p>
    <w:p w14:paraId="43110942" w14:textId="77777777" w:rsidR="00602BCB" w:rsidRDefault="00602BCB" w:rsidP="00962528">
      <w:pPr>
        <w:rPr>
          <w:rFonts w:cs="Arial"/>
          <w:lang w:val="en-GB"/>
        </w:rPr>
      </w:pPr>
    </w:p>
    <w:p w14:paraId="7F9CF972" w14:textId="77777777" w:rsidR="00517ADD" w:rsidRDefault="00602BCB" w:rsidP="00962528">
      <w:pPr>
        <w:rPr>
          <w:rFonts w:cs="Arial"/>
          <w:lang w:val="en-GB"/>
        </w:rPr>
      </w:pPr>
      <w:r>
        <w:rPr>
          <w:rFonts w:cs="Arial"/>
          <w:lang w:val="en-GB"/>
        </w:rPr>
        <w:t>The</w:t>
      </w:r>
      <w:r w:rsidR="00962528" w:rsidRPr="0039109C">
        <w:rPr>
          <w:rFonts w:cs="Arial"/>
          <w:lang w:val="en-GB"/>
        </w:rPr>
        <w:t xml:space="preserve"> </w:t>
      </w:r>
      <w:r w:rsidR="00517ADD">
        <w:rPr>
          <w:rFonts w:cs="Arial"/>
          <w:lang w:val="en-GB"/>
        </w:rPr>
        <w:t xml:space="preserve">fraudster </w:t>
      </w:r>
      <w:r>
        <w:rPr>
          <w:rFonts w:cs="Arial"/>
          <w:lang w:val="en-GB"/>
        </w:rPr>
        <w:t>(often using VoIP)</w:t>
      </w:r>
      <w:r w:rsidR="00962528" w:rsidRPr="0039109C">
        <w:rPr>
          <w:rFonts w:cs="Arial"/>
          <w:lang w:val="en-GB"/>
        </w:rPr>
        <w:t xml:space="preserve"> uses a variety of </w:t>
      </w:r>
      <w:r w:rsidR="00246420">
        <w:rPr>
          <w:rFonts w:cs="Arial"/>
          <w:lang w:val="en-GB"/>
        </w:rPr>
        <w:t>C</w:t>
      </w:r>
      <w:r w:rsidR="00962528" w:rsidRPr="0039109C">
        <w:rPr>
          <w:rFonts w:cs="Arial"/>
          <w:lang w:val="en-GB"/>
        </w:rPr>
        <w:t>arriers for missed call</w:t>
      </w:r>
      <w:r w:rsidR="00962528">
        <w:rPr>
          <w:rFonts w:cs="Arial"/>
          <w:lang w:val="en-GB"/>
        </w:rPr>
        <w:t>/SMS</w:t>
      </w:r>
      <w:r w:rsidR="00962528" w:rsidRPr="0039109C">
        <w:rPr>
          <w:rFonts w:cs="Arial"/>
          <w:lang w:val="en-GB"/>
        </w:rPr>
        <w:t xml:space="preserve"> campaigns in the </w:t>
      </w:r>
      <w:r w:rsidR="00246420">
        <w:rPr>
          <w:rFonts w:cs="Arial"/>
          <w:lang w:val="en-GB"/>
        </w:rPr>
        <w:t>1</w:t>
      </w:r>
      <w:r w:rsidR="00246420" w:rsidRPr="00AB363D">
        <w:rPr>
          <w:rFonts w:cs="Arial"/>
          <w:vertAlign w:val="superscript"/>
          <w:lang w:val="en-GB"/>
        </w:rPr>
        <w:t>st</w:t>
      </w:r>
      <w:r w:rsidR="00246420">
        <w:rPr>
          <w:rFonts w:cs="Arial"/>
          <w:lang w:val="en-GB"/>
        </w:rPr>
        <w:t xml:space="preserve"> </w:t>
      </w:r>
      <w:r w:rsidR="00962528" w:rsidRPr="0039109C">
        <w:rPr>
          <w:rFonts w:cs="Arial"/>
          <w:lang w:val="en-GB"/>
        </w:rPr>
        <w:t>leg</w:t>
      </w:r>
      <w:r w:rsidR="00246420">
        <w:rPr>
          <w:rFonts w:cs="Arial"/>
          <w:lang w:val="en-GB"/>
        </w:rPr>
        <w:t xml:space="preserve"> of the fraud </w:t>
      </w:r>
      <w:r w:rsidR="00375B8D">
        <w:rPr>
          <w:rFonts w:cs="Arial"/>
          <w:lang w:val="en-GB"/>
        </w:rPr>
        <w:t>scenario</w:t>
      </w:r>
      <w:r>
        <w:rPr>
          <w:rFonts w:cs="Arial"/>
          <w:lang w:val="en-GB"/>
        </w:rPr>
        <w:t>.</w:t>
      </w:r>
      <w:r w:rsidR="00962528" w:rsidRPr="0039109C">
        <w:rPr>
          <w:rFonts w:cs="Arial"/>
          <w:lang w:val="en-GB"/>
        </w:rPr>
        <w:t xml:space="preserve"> </w:t>
      </w:r>
      <w:r>
        <w:rPr>
          <w:rFonts w:cs="Arial"/>
          <w:lang w:val="en-GB"/>
        </w:rPr>
        <w:t>(</w:t>
      </w:r>
      <w:r w:rsidR="00962528" w:rsidRPr="0039109C">
        <w:rPr>
          <w:rFonts w:cs="Arial"/>
          <w:lang w:val="en-GB"/>
        </w:rPr>
        <w:t xml:space="preserve">i.e. they can send 10k attempts to carrier </w:t>
      </w:r>
      <w:proofErr w:type="gramStart"/>
      <w:r w:rsidR="00962528" w:rsidRPr="0039109C">
        <w:rPr>
          <w:rFonts w:cs="Arial"/>
          <w:lang w:val="en-GB"/>
        </w:rPr>
        <w:t>A,  15</w:t>
      </w:r>
      <w:proofErr w:type="gramEnd"/>
      <w:r w:rsidR="00962528" w:rsidRPr="0039109C">
        <w:rPr>
          <w:rFonts w:cs="Arial"/>
          <w:lang w:val="en-GB"/>
        </w:rPr>
        <w:t>k attempts to carrier B,  5k attempts to carrier C, etc.</w:t>
      </w:r>
      <w:r>
        <w:rPr>
          <w:rFonts w:cs="Arial"/>
          <w:lang w:val="en-GB"/>
        </w:rPr>
        <w:t>)</w:t>
      </w:r>
      <w:r w:rsidR="00517ADD">
        <w:rPr>
          <w:rFonts w:cs="Arial"/>
          <w:lang w:val="en-GB"/>
        </w:rPr>
        <w:t>. There are few costs to the fraudster as the initial call is not charged (no answer) as the majority of calls</w:t>
      </w:r>
      <w:r w:rsidR="00962528" w:rsidRPr="0039109C">
        <w:rPr>
          <w:rFonts w:cs="Arial"/>
          <w:lang w:val="en-GB"/>
        </w:rPr>
        <w:t xml:space="preserve"> are disconnected before </w:t>
      </w:r>
      <w:r>
        <w:rPr>
          <w:rFonts w:cs="Arial"/>
          <w:lang w:val="en-GB"/>
        </w:rPr>
        <w:t xml:space="preserve">the </w:t>
      </w:r>
      <w:r w:rsidR="00246420">
        <w:rPr>
          <w:rFonts w:cs="Arial"/>
          <w:lang w:val="en-GB"/>
        </w:rPr>
        <w:t>Target</w:t>
      </w:r>
      <w:r>
        <w:rPr>
          <w:rFonts w:cs="Arial"/>
          <w:lang w:val="en-GB"/>
        </w:rPr>
        <w:t xml:space="preserve"> </w:t>
      </w:r>
      <w:r w:rsidR="00246420">
        <w:rPr>
          <w:rFonts w:cs="Arial"/>
          <w:lang w:val="en-GB"/>
        </w:rPr>
        <w:t>S</w:t>
      </w:r>
      <w:r>
        <w:rPr>
          <w:rFonts w:cs="Arial"/>
          <w:lang w:val="en-GB"/>
        </w:rPr>
        <w:t>ubscriber</w:t>
      </w:r>
      <w:r w:rsidR="00962528" w:rsidRPr="0039109C">
        <w:rPr>
          <w:rFonts w:cs="Arial"/>
          <w:lang w:val="en-GB"/>
        </w:rPr>
        <w:t xml:space="preserve"> </w:t>
      </w:r>
      <w:r>
        <w:rPr>
          <w:rFonts w:cs="Arial"/>
          <w:lang w:val="en-GB"/>
        </w:rPr>
        <w:t xml:space="preserve">actually </w:t>
      </w:r>
      <w:r w:rsidR="00962528" w:rsidRPr="0039109C">
        <w:rPr>
          <w:rFonts w:cs="Arial"/>
          <w:lang w:val="en-GB"/>
        </w:rPr>
        <w:t>answer</w:t>
      </w:r>
      <w:r>
        <w:rPr>
          <w:rFonts w:cs="Arial"/>
          <w:lang w:val="en-GB"/>
        </w:rPr>
        <w:t>s th</w:t>
      </w:r>
      <w:r w:rsidR="00246420">
        <w:rPr>
          <w:rFonts w:cs="Arial"/>
          <w:lang w:val="en-GB"/>
        </w:rPr>
        <w:t>e</w:t>
      </w:r>
      <w:r>
        <w:rPr>
          <w:rFonts w:cs="Arial"/>
          <w:lang w:val="en-GB"/>
        </w:rPr>
        <w:t xml:space="preserve"> call</w:t>
      </w:r>
      <w:r w:rsidR="00517ADD">
        <w:rPr>
          <w:rFonts w:cs="Arial"/>
          <w:lang w:val="en-GB"/>
        </w:rPr>
        <w:t>.</w:t>
      </w:r>
    </w:p>
    <w:p w14:paraId="441A8DC3" w14:textId="77777777" w:rsidR="00962528" w:rsidRPr="00861E58" w:rsidRDefault="00962528" w:rsidP="00962528">
      <w:pPr>
        <w:rPr>
          <w:rFonts w:cs="Arial"/>
          <w:lang w:val="en-GB"/>
        </w:rPr>
      </w:pPr>
    </w:p>
    <w:p w14:paraId="49BD5BB7" w14:textId="77777777" w:rsidR="00517ADD" w:rsidRPr="00861E58" w:rsidRDefault="00962528" w:rsidP="00517ADD">
      <w:pPr>
        <w:rPr>
          <w:rFonts w:cs="Arial"/>
        </w:rPr>
      </w:pPr>
      <w:r w:rsidRPr="00861E58">
        <w:rPr>
          <w:rFonts w:cs="Arial"/>
        </w:rPr>
        <w:t xml:space="preserve">Even if </w:t>
      </w:r>
      <w:r>
        <w:rPr>
          <w:rFonts w:cs="Arial"/>
        </w:rPr>
        <w:t xml:space="preserve">the main wholesale </w:t>
      </w:r>
      <w:r w:rsidR="00375B8D">
        <w:rPr>
          <w:rFonts w:cs="Arial"/>
        </w:rPr>
        <w:t>C</w:t>
      </w:r>
      <w:r>
        <w:rPr>
          <w:rFonts w:cs="Arial"/>
        </w:rPr>
        <w:t>arrier that transits the calls back to the fraudulent number range (2</w:t>
      </w:r>
      <w:r w:rsidRPr="00F74D2F">
        <w:rPr>
          <w:rFonts w:cs="Arial"/>
          <w:vertAlign w:val="superscript"/>
        </w:rPr>
        <w:t>nd</w:t>
      </w:r>
      <w:r>
        <w:rPr>
          <w:rFonts w:cs="Arial"/>
        </w:rPr>
        <w:t xml:space="preserve"> leg of the fraud scenario) has blocked the breakout, if the</w:t>
      </w:r>
      <w:r w:rsidRPr="00861E58">
        <w:rPr>
          <w:rFonts w:cs="Arial"/>
        </w:rPr>
        <w:t xml:space="preserve"> </w:t>
      </w:r>
      <w:r w:rsidR="00375B8D">
        <w:rPr>
          <w:rFonts w:cs="Arial"/>
        </w:rPr>
        <w:t xml:space="preserve">Target </w:t>
      </w:r>
      <w:r w:rsidRPr="00861E58">
        <w:rPr>
          <w:rFonts w:cs="Arial"/>
        </w:rPr>
        <w:t xml:space="preserve">Mobile </w:t>
      </w:r>
      <w:r w:rsidR="00B914FC">
        <w:rPr>
          <w:rFonts w:cs="Arial"/>
        </w:rPr>
        <w:t>Operator</w:t>
      </w:r>
      <w:r w:rsidR="00B914FC" w:rsidRPr="00861E58">
        <w:rPr>
          <w:rFonts w:cs="Arial"/>
        </w:rPr>
        <w:t xml:space="preserve"> </w:t>
      </w:r>
      <w:r w:rsidRPr="00F74D2F">
        <w:rPr>
          <w:rFonts w:cs="Arial"/>
          <w:bCs/>
        </w:rPr>
        <w:t>overflows</w:t>
      </w:r>
      <w:r w:rsidRPr="00861E58">
        <w:rPr>
          <w:rFonts w:cs="Arial"/>
        </w:rPr>
        <w:t xml:space="preserve"> </w:t>
      </w:r>
      <w:r w:rsidR="00B914FC">
        <w:rPr>
          <w:rFonts w:cs="Arial"/>
        </w:rPr>
        <w:t>its</w:t>
      </w:r>
      <w:r w:rsidR="00B914FC" w:rsidRPr="00861E58">
        <w:rPr>
          <w:rFonts w:cs="Arial"/>
        </w:rPr>
        <w:t xml:space="preserve"> </w:t>
      </w:r>
      <w:r w:rsidRPr="00861E58">
        <w:rPr>
          <w:rFonts w:cs="Arial"/>
        </w:rPr>
        <w:t xml:space="preserve">traffic to this destination to </w:t>
      </w:r>
      <w:r w:rsidRPr="00F74D2F">
        <w:rPr>
          <w:rFonts w:cs="Arial"/>
          <w:bCs/>
        </w:rPr>
        <w:t>other</w:t>
      </w:r>
      <w:r w:rsidRPr="00861E58">
        <w:rPr>
          <w:rFonts w:cs="Arial"/>
        </w:rPr>
        <w:t xml:space="preserve"> </w:t>
      </w:r>
      <w:r w:rsidR="00375B8D">
        <w:rPr>
          <w:rFonts w:cs="Arial"/>
        </w:rPr>
        <w:t xml:space="preserve">wholesale </w:t>
      </w:r>
      <w:r w:rsidR="00B914FC">
        <w:rPr>
          <w:rFonts w:cs="Arial"/>
        </w:rPr>
        <w:t>C</w:t>
      </w:r>
      <w:r w:rsidRPr="00861E58">
        <w:rPr>
          <w:rFonts w:cs="Arial"/>
        </w:rPr>
        <w:t xml:space="preserve">arriers and </w:t>
      </w:r>
      <w:r>
        <w:rPr>
          <w:rFonts w:cs="Arial"/>
        </w:rPr>
        <w:t>if</w:t>
      </w:r>
      <w:r w:rsidRPr="00861E58">
        <w:rPr>
          <w:rFonts w:cs="Arial"/>
        </w:rPr>
        <w:t xml:space="preserve"> the</w:t>
      </w:r>
      <w:r>
        <w:rPr>
          <w:rFonts w:cs="Arial"/>
        </w:rPr>
        <w:t xml:space="preserve"> return calls</w:t>
      </w:r>
      <w:r w:rsidRPr="00861E58">
        <w:rPr>
          <w:rFonts w:cs="Arial"/>
        </w:rPr>
        <w:t xml:space="preserve"> complete, they will still encounter fraud/issues nonetheless.</w:t>
      </w:r>
      <w:r w:rsidR="00517ADD">
        <w:rPr>
          <w:rFonts w:cs="Arial"/>
        </w:rPr>
        <w:t xml:space="preserve"> </w:t>
      </w:r>
      <w:proofErr w:type="gramStart"/>
      <w:r w:rsidR="00517ADD">
        <w:rPr>
          <w:rFonts w:cs="Arial"/>
        </w:rPr>
        <w:t>Thus</w:t>
      </w:r>
      <w:proofErr w:type="gramEnd"/>
      <w:r w:rsidR="00517ADD">
        <w:rPr>
          <w:rFonts w:cs="Arial"/>
        </w:rPr>
        <w:t xml:space="preserve"> collaboration in the industry on this kind of fraud scenario is key to stop </w:t>
      </w:r>
      <w:proofErr w:type="spellStart"/>
      <w:r w:rsidR="00517ADD">
        <w:rPr>
          <w:rFonts w:cs="Arial"/>
        </w:rPr>
        <w:t>Wangiri</w:t>
      </w:r>
      <w:proofErr w:type="spellEnd"/>
      <w:r w:rsidR="00517ADD">
        <w:rPr>
          <w:rFonts w:cs="Arial"/>
        </w:rPr>
        <w:t xml:space="preserve"> fraud from escalating.</w:t>
      </w:r>
    </w:p>
    <w:p w14:paraId="00744836" w14:textId="77777777" w:rsidR="00B914FC" w:rsidRDefault="00B914FC" w:rsidP="00962528">
      <w:pPr>
        <w:rPr>
          <w:rFonts w:cs="Arial"/>
        </w:rPr>
      </w:pPr>
    </w:p>
    <w:p w14:paraId="0802F319" w14:textId="77777777" w:rsidR="0052416D" w:rsidRPr="00532DDD" w:rsidRDefault="0052416D" w:rsidP="0052416D">
      <w:pPr>
        <w:rPr>
          <w:lang w:val="en-GB"/>
        </w:rPr>
      </w:pPr>
    </w:p>
    <w:p w14:paraId="7434B164" w14:textId="77777777" w:rsidR="0052416D" w:rsidRDefault="0052416D" w:rsidP="0052416D">
      <w:pPr>
        <w:rPr>
          <w:b/>
          <w:lang w:val="en-GB"/>
        </w:rPr>
      </w:pPr>
      <w:r w:rsidRPr="00532DDD">
        <w:rPr>
          <w:b/>
          <w:lang w:val="en-GB"/>
        </w:rPr>
        <w:t>Approaches to detect</w:t>
      </w:r>
      <w:r w:rsidR="00517ADD">
        <w:rPr>
          <w:b/>
          <w:lang w:val="en-GB"/>
        </w:rPr>
        <w:t>:</w:t>
      </w:r>
    </w:p>
    <w:p w14:paraId="24862E39" w14:textId="77777777" w:rsidR="00517ADD" w:rsidRPr="00532DDD" w:rsidRDefault="00517ADD" w:rsidP="0052416D">
      <w:pPr>
        <w:rPr>
          <w:b/>
          <w:lang w:val="en-GB"/>
        </w:rPr>
      </w:pPr>
    </w:p>
    <w:p w14:paraId="4AA7F754" w14:textId="77777777" w:rsidR="00962528" w:rsidRDefault="00962528" w:rsidP="00C25C85">
      <w:pPr>
        <w:pStyle w:val="Listaszerbekezds"/>
        <w:numPr>
          <w:ilvl w:val="0"/>
          <w:numId w:val="32"/>
        </w:numPr>
        <w:rPr>
          <w:rFonts w:cs="Arial"/>
        </w:rPr>
      </w:pPr>
      <w:r>
        <w:rPr>
          <w:rFonts w:cs="Arial"/>
        </w:rPr>
        <w:t xml:space="preserve">Monitor </w:t>
      </w:r>
      <w:r w:rsidR="001015E9">
        <w:rPr>
          <w:rFonts w:cs="Arial"/>
        </w:rPr>
        <w:t>traffic to</w:t>
      </w:r>
      <w:r w:rsidR="00517ADD">
        <w:rPr>
          <w:rFonts w:cs="Arial"/>
        </w:rPr>
        <w:t xml:space="preserve"> detect large streams </w:t>
      </w:r>
      <w:r>
        <w:rPr>
          <w:rFonts w:cs="Arial"/>
        </w:rPr>
        <w:t>from suspicious A-</w:t>
      </w:r>
      <w:r w:rsidR="00B914FC">
        <w:rPr>
          <w:rFonts w:cs="Arial"/>
        </w:rPr>
        <w:t>numbers</w:t>
      </w:r>
      <w:r>
        <w:rPr>
          <w:rFonts w:cs="Arial"/>
        </w:rPr>
        <w:t xml:space="preserve">: very </w:t>
      </w:r>
      <w:r w:rsidR="001670DE">
        <w:rPr>
          <w:rFonts w:cs="Arial"/>
        </w:rPr>
        <w:t xml:space="preserve">low </w:t>
      </w:r>
      <w:r>
        <w:rPr>
          <w:rFonts w:cs="Arial"/>
        </w:rPr>
        <w:t xml:space="preserve">ASR or </w:t>
      </w:r>
      <w:r w:rsidR="00B914FC">
        <w:rPr>
          <w:rFonts w:cs="Arial"/>
        </w:rPr>
        <w:t xml:space="preserve">high volume of </w:t>
      </w:r>
      <w:r>
        <w:rPr>
          <w:rFonts w:cs="Arial"/>
        </w:rPr>
        <w:t>call attempts and very low ACD</w:t>
      </w:r>
      <w:r w:rsidR="00517ADD">
        <w:rPr>
          <w:rFonts w:cs="Arial"/>
        </w:rPr>
        <w:t>.</w:t>
      </w:r>
    </w:p>
    <w:p w14:paraId="28C83B51" w14:textId="77777777" w:rsidR="00962528" w:rsidRPr="006F77F0" w:rsidRDefault="00962528" w:rsidP="00C25C85">
      <w:pPr>
        <w:pStyle w:val="Listaszerbekezds"/>
        <w:numPr>
          <w:ilvl w:val="0"/>
          <w:numId w:val="32"/>
        </w:numPr>
        <w:rPr>
          <w:rFonts w:cs="Arial"/>
        </w:rPr>
      </w:pPr>
      <w:r>
        <w:rPr>
          <w:rFonts w:cs="Arial"/>
        </w:rPr>
        <w:t>Look for return traffic</w:t>
      </w:r>
      <w:r w:rsidR="00B914FC">
        <w:rPr>
          <w:rFonts w:cs="Arial"/>
        </w:rPr>
        <w:t xml:space="preserve"> originating on the target Mobile Operator’s network and to be terminated on the suspicious A-numbers</w:t>
      </w:r>
      <w:r w:rsidR="00517ADD">
        <w:rPr>
          <w:rFonts w:cs="Arial"/>
        </w:rPr>
        <w:t>.</w:t>
      </w:r>
    </w:p>
    <w:p w14:paraId="24985830" w14:textId="77777777" w:rsidR="0052416D" w:rsidRPr="004B50CC" w:rsidRDefault="0052416D" w:rsidP="00861E58">
      <w:pPr>
        <w:ind w:left="284"/>
        <w:rPr>
          <w:lang w:val="en-GB"/>
        </w:rPr>
      </w:pPr>
    </w:p>
    <w:p w14:paraId="037BE10A" w14:textId="77777777" w:rsidR="0052416D" w:rsidRPr="00532DDD" w:rsidRDefault="0052416D" w:rsidP="0052416D">
      <w:pPr>
        <w:rPr>
          <w:lang w:val="en-GB"/>
        </w:rPr>
      </w:pPr>
    </w:p>
    <w:p w14:paraId="4274E791" w14:textId="77777777" w:rsidR="0052416D" w:rsidRDefault="0052416D" w:rsidP="0052416D">
      <w:pPr>
        <w:rPr>
          <w:b/>
          <w:lang w:val="en-GB"/>
        </w:rPr>
      </w:pPr>
      <w:r w:rsidRPr="00E64B56">
        <w:rPr>
          <w:b/>
          <w:lang w:val="en-GB"/>
        </w:rPr>
        <w:t>Approaches to avoid</w:t>
      </w:r>
      <w:r w:rsidR="00517ADD">
        <w:rPr>
          <w:b/>
          <w:lang w:val="en-GB"/>
        </w:rPr>
        <w:t xml:space="preserve"> the fraud:</w:t>
      </w:r>
    </w:p>
    <w:p w14:paraId="19E48297" w14:textId="77777777" w:rsidR="00517ADD" w:rsidRPr="00E64B56" w:rsidRDefault="00517ADD" w:rsidP="0052416D">
      <w:pPr>
        <w:rPr>
          <w:b/>
          <w:lang w:val="en-GB"/>
        </w:rPr>
      </w:pPr>
    </w:p>
    <w:p w14:paraId="6E729752" w14:textId="77777777" w:rsidR="00962528" w:rsidRDefault="00962528" w:rsidP="00C25C85">
      <w:pPr>
        <w:pStyle w:val="Listaszerbekezds"/>
        <w:numPr>
          <w:ilvl w:val="0"/>
          <w:numId w:val="32"/>
        </w:numPr>
        <w:rPr>
          <w:rFonts w:cs="Arial"/>
        </w:rPr>
      </w:pPr>
      <w:r>
        <w:rPr>
          <w:rFonts w:cs="Arial"/>
        </w:rPr>
        <w:t>Close traffic monitoring</w:t>
      </w:r>
    </w:p>
    <w:p w14:paraId="3D241508" w14:textId="77777777" w:rsidR="00962528" w:rsidRDefault="00962528" w:rsidP="00C25C85">
      <w:pPr>
        <w:pStyle w:val="Listaszerbekezds"/>
        <w:numPr>
          <w:ilvl w:val="0"/>
          <w:numId w:val="32"/>
        </w:numPr>
        <w:rPr>
          <w:rFonts w:cs="Arial"/>
        </w:rPr>
      </w:pPr>
      <w:r>
        <w:rPr>
          <w:rFonts w:cs="Arial"/>
        </w:rPr>
        <w:t xml:space="preserve">Timely information to the customer being </w:t>
      </w:r>
      <w:r w:rsidR="00CF22E4">
        <w:rPr>
          <w:rFonts w:cs="Arial"/>
        </w:rPr>
        <w:t xml:space="preserve">potentially </w:t>
      </w:r>
      <w:r>
        <w:rPr>
          <w:rFonts w:cs="Arial"/>
        </w:rPr>
        <w:t>abused</w:t>
      </w:r>
    </w:p>
    <w:p w14:paraId="2C47B1A5" w14:textId="77777777" w:rsidR="00962528" w:rsidRPr="006F77F0" w:rsidRDefault="00962528" w:rsidP="00C25C85">
      <w:pPr>
        <w:pStyle w:val="Listaszerbekezds"/>
        <w:numPr>
          <w:ilvl w:val="0"/>
          <w:numId w:val="32"/>
        </w:numPr>
        <w:rPr>
          <w:rFonts w:cs="Arial"/>
        </w:rPr>
      </w:pPr>
      <w:r>
        <w:rPr>
          <w:rFonts w:cs="Arial"/>
        </w:rPr>
        <w:t>Barring of the fraudulent numbers</w:t>
      </w:r>
      <w:r w:rsidR="00517ADD">
        <w:rPr>
          <w:rFonts w:cs="Arial"/>
        </w:rPr>
        <w:t xml:space="preserve"> in the mobile networks</w:t>
      </w:r>
      <w:r>
        <w:rPr>
          <w:rFonts w:cs="Arial"/>
        </w:rPr>
        <w:t xml:space="preserve"> so that the 2</w:t>
      </w:r>
      <w:r w:rsidRPr="00F74D2F">
        <w:rPr>
          <w:rFonts w:cs="Arial"/>
          <w:vertAlign w:val="superscript"/>
        </w:rPr>
        <w:t>nd</w:t>
      </w:r>
      <w:r>
        <w:rPr>
          <w:rFonts w:cs="Arial"/>
        </w:rPr>
        <w:t xml:space="preserve"> leg of the fraud scenario can never be completed</w:t>
      </w:r>
      <w:r w:rsidR="00CF22E4">
        <w:rPr>
          <w:rFonts w:cs="Arial"/>
        </w:rPr>
        <w:t xml:space="preserve"> and so the revenue is denied to the fraudsters</w:t>
      </w:r>
      <w:r>
        <w:rPr>
          <w:rFonts w:cs="Arial"/>
        </w:rPr>
        <w:t>.</w:t>
      </w:r>
    </w:p>
    <w:p w14:paraId="5576C355" w14:textId="77777777" w:rsidR="0052416D" w:rsidRDefault="0052416D" w:rsidP="0052416D">
      <w:pPr>
        <w:rPr>
          <w:rFonts w:cs="Arial"/>
          <w:bCs/>
          <w:lang w:val="en-GB"/>
        </w:rPr>
      </w:pPr>
    </w:p>
    <w:p w14:paraId="48307D27" w14:textId="77777777" w:rsidR="002033DB" w:rsidRDefault="002033DB" w:rsidP="002033DB">
      <w:pPr>
        <w:rPr>
          <w:b/>
          <w:lang w:val="en-GB"/>
        </w:rPr>
      </w:pPr>
      <w:r>
        <w:rPr>
          <w:b/>
          <w:lang w:val="en-GB"/>
        </w:rPr>
        <w:t>Information on Dispute Handling:</w:t>
      </w:r>
    </w:p>
    <w:p w14:paraId="073E22E1" w14:textId="77777777" w:rsidR="002033DB" w:rsidRPr="00E64B56" w:rsidRDefault="002033DB" w:rsidP="002033DB">
      <w:pPr>
        <w:rPr>
          <w:b/>
          <w:lang w:val="en-GB"/>
        </w:rPr>
      </w:pPr>
    </w:p>
    <w:p w14:paraId="75CCBFD1" w14:textId="77777777" w:rsidR="002033DB" w:rsidRPr="003E4951" w:rsidRDefault="002033DB">
      <w:pPr>
        <w:rPr>
          <w:rFonts w:cs="Arial"/>
          <w:bCs/>
          <w:lang w:val="en-GB"/>
        </w:rPr>
      </w:pPr>
      <w:r>
        <w:rPr>
          <w:rFonts w:cs="Arial"/>
        </w:rPr>
        <w:t xml:space="preserve">The principles and requirements outlined in section </w:t>
      </w:r>
      <w:r w:rsidR="00941AD5">
        <w:rPr>
          <w:rFonts w:cs="Arial"/>
        </w:rPr>
        <w:t xml:space="preserve">3 </w:t>
      </w:r>
      <w:r>
        <w:rPr>
          <w:rFonts w:cs="Arial"/>
        </w:rPr>
        <w:t>should apply as per other fraud disputes.</w:t>
      </w:r>
    </w:p>
    <w:p w14:paraId="4AE7A9F7" w14:textId="77777777" w:rsidR="00D61F07" w:rsidRPr="00861E58" w:rsidRDefault="00D61F07" w:rsidP="00D61F07">
      <w:pPr>
        <w:rPr>
          <w:rFonts w:cs="Arial"/>
        </w:rPr>
      </w:pPr>
    </w:p>
    <w:p w14:paraId="34703815" w14:textId="77777777" w:rsidR="00D61F07" w:rsidRPr="00300988" w:rsidRDefault="00D61F07" w:rsidP="00D61F07">
      <w:pPr>
        <w:rPr>
          <w:rFonts w:cs="Arial"/>
          <w:lang w:val="en-GB"/>
        </w:rPr>
      </w:pPr>
    </w:p>
    <w:p w14:paraId="50243ED1" w14:textId="77777777" w:rsidR="00D61F07" w:rsidRPr="00532DDD" w:rsidRDefault="00D61F07" w:rsidP="00D61F07">
      <w:pPr>
        <w:rPr>
          <w:rFonts w:cs="Arial"/>
          <w:lang w:val="en-GB"/>
        </w:rPr>
      </w:pPr>
    </w:p>
    <w:p w14:paraId="198AB2D1" w14:textId="77777777" w:rsidR="00D61F07" w:rsidRPr="00532DDD" w:rsidRDefault="00D61F07" w:rsidP="00D61F07">
      <w:pPr>
        <w:rPr>
          <w:rFonts w:cs="Arial"/>
          <w:lang w:val="en-GB"/>
        </w:rPr>
      </w:pPr>
    </w:p>
    <w:p w14:paraId="78FABC10" w14:textId="77777777" w:rsidR="00D61F07" w:rsidRDefault="00D61F07" w:rsidP="00D61F07">
      <w:pPr>
        <w:pStyle w:val="Cmsor2"/>
        <w:tabs>
          <w:tab w:val="clear" w:pos="2278"/>
          <w:tab w:val="num" w:pos="576"/>
        </w:tabs>
        <w:spacing w:before="240" w:after="60"/>
        <w:ind w:left="576"/>
        <w:jc w:val="left"/>
        <w:rPr>
          <w:lang w:val="en-GB"/>
        </w:rPr>
      </w:pPr>
      <w:r w:rsidRPr="00532DDD">
        <w:rPr>
          <w:lang w:val="en-GB"/>
        </w:rPr>
        <w:br w:type="page"/>
      </w:r>
      <w:r>
        <w:rPr>
          <w:lang w:val="en-GB"/>
        </w:rPr>
        <w:lastRenderedPageBreak/>
        <w:t xml:space="preserve"> </w:t>
      </w:r>
      <w:bookmarkStart w:id="32" w:name="_Toc386182183"/>
      <w:r w:rsidR="002971BD">
        <w:rPr>
          <w:lang w:val="en-GB"/>
        </w:rPr>
        <w:t>Abuse scenarios</w:t>
      </w:r>
      <w:bookmarkEnd w:id="32"/>
      <w:r w:rsidR="00941AD5">
        <w:rPr>
          <w:lang w:val="en-GB"/>
        </w:rPr>
        <w:t>:</w:t>
      </w:r>
    </w:p>
    <w:p w14:paraId="460D9E3C" w14:textId="77777777" w:rsidR="00D61F07" w:rsidRPr="002C01D6" w:rsidRDefault="00D61F07">
      <w:pPr>
        <w:pStyle w:val="Cmsor3"/>
      </w:pPr>
      <w:bookmarkStart w:id="33" w:name="_Toc321407427"/>
      <w:bookmarkStart w:id="34" w:name="_Toc386182184"/>
      <w:r w:rsidRPr="002C01D6">
        <w:t xml:space="preserve">Arbitrage </w:t>
      </w:r>
      <w:bookmarkEnd w:id="33"/>
      <w:bookmarkEnd w:id="34"/>
    </w:p>
    <w:p w14:paraId="137C3758" w14:textId="77777777" w:rsidR="00D61F07" w:rsidRPr="006D015E" w:rsidRDefault="00D61F07" w:rsidP="00D61F07">
      <w:pPr>
        <w:rPr>
          <w:sz w:val="6"/>
          <w:szCs w:val="6"/>
        </w:rPr>
      </w:pPr>
      <w:r w:rsidRPr="00532DDD">
        <w:object w:dxaOrig="7218" w:dyaOrig="5401" w14:anchorId="1F6FA168">
          <v:shape id="_x0000_i1026" type="#_x0000_t75" style="width:477.15pt;height:219.2pt" o:ole="">
            <v:imagedata r:id="rId16" o:title="" croptop="13999f" cropbottom="11385f"/>
          </v:shape>
          <o:OLEObject Type="Embed" ProgID="PowerPoint.Show.8" ShapeID="_x0000_i1026" DrawAspect="Content" ObjectID="_1688290158" r:id="rId17"/>
        </w:object>
      </w:r>
    </w:p>
    <w:p w14:paraId="1F63F2C1" w14:textId="77777777" w:rsidR="00D61F07" w:rsidRDefault="00D61F07" w:rsidP="00D61F07">
      <w:pPr>
        <w:pStyle w:val="Abbildung"/>
        <w:jc w:val="center"/>
      </w:pPr>
      <w:bookmarkStart w:id="35" w:name="_Toc317760902"/>
      <w:r w:rsidRPr="006D015E">
        <w:t xml:space="preserve">Figure </w:t>
      </w:r>
      <w:r w:rsidR="007865FE">
        <w:t>7</w:t>
      </w:r>
      <w:r w:rsidRPr="006D015E">
        <w:t>: Arbitrage (flat rates)</w:t>
      </w:r>
      <w:bookmarkEnd w:id="35"/>
    </w:p>
    <w:p w14:paraId="58648A0A" w14:textId="77777777" w:rsidR="00D61F07" w:rsidRPr="00532DDD" w:rsidRDefault="00D61F07" w:rsidP="00D61F07">
      <w:pPr>
        <w:rPr>
          <w:lang w:val="en-GB"/>
        </w:rPr>
      </w:pPr>
    </w:p>
    <w:p w14:paraId="241076C1" w14:textId="77777777" w:rsidR="00B358B1" w:rsidRDefault="00B358B1" w:rsidP="00D61F07">
      <w:pPr>
        <w:rPr>
          <w:rFonts w:cs="Arial"/>
          <w:b/>
          <w:lang w:val="en-GB"/>
        </w:rPr>
      </w:pPr>
      <w:r>
        <w:rPr>
          <w:rFonts w:cs="Arial"/>
          <w:b/>
          <w:lang w:val="en-GB"/>
        </w:rPr>
        <w:t xml:space="preserve">Arbitrage is considered as a </w:t>
      </w:r>
      <w:r w:rsidRPr="00B66A84">
        <w:rPr>
          <w:rFonts w:cs="Arial"/>
          <w:b/>
          <w:i/>
          <w:lang w:val="en-GB"/>
        </w:rPr>
        <w:t>fraud enabler</w:t>
      </w:r>
      <w:r>
        <w:rPr>
          <w:rFonts w:cs="Arial"/>
          <w:b/>
          <w:lang w:val="en-GB"/>
        </w:rPr>
        <w:t xml:space="preserve"> </w:t>
      </w:r>
      <w:r w:rsidR="001E401D" w:rsidRPr="00B66A84">
        <w:rPr>
          <w:rFonts w:cs="Arial"/>
          <w:b/>
          <w:i/>
          <w:lang w:val="en-GB"/>
        </w:rPr>
        <w:t>‘</w:t>
      </w:r>
      <w:r w:rsidR="001E401D" w:rsidRPr="001E401D">
        <w:rPr>
          <w:rFonts w:cs="Arial"/>
          <w:b/>
          <w:i/>
          <w:lang w:val="en-GB"/>
        </w:rPr>
        <w:t>T</w:t>
      </w:r>
      <w:r w:rsidR="001E401D">
        <w:rPr>
          <w:rFonts w:cs="Arial"/>
          <w:b/>
          <w:i/>
          <w:lang w:val="en-GB"/>
        </w:rPr>
        <w:t>ariff</w:t>
      </w:r>
      <w:r w:rsidR="001E401D" w:rsidRPr="00B66A84">
        <w:rPr>
          <w:rFonts w:cs="Arial"/>
          <w:b/>
          <w:i/>
          <w:lang w:val="en-GB"/>
        </w:rPr>
        <w:t xml:space="preserve"> Rates</w:t>
      </w:r>
      <w:r w:rsidR="001E401D">
        <w:rPr>
          <w:rFonts w:cs="Arial"/>
          <w:b/>
          <w:i/>
          <w:lang w:val="en-GB"/>
        </w:rPr>
        <w:t>/</w:t>
      </w:r>
      <w:r w:rsidR="001E401D" w:rsidRPr="00B66A84">
        <w:rPr>
          <w:rFonts w:cs="Arial"/>
          <w:b/>
          <w:i/>
          <w:lang w:val="en-GB"/>
        </w:rPr>
        <w:t>Pricing Plans Abuse’</w:t>
      </w:r>
      <w:r w:rsidR="001E401D">
        <w:rPr>
          <w:rFonts w:cs="Arial"/>
          <w:b/>
          <w:lang w:val="en-GB"/>
        </w:rPr>
        <w:t xml:space="preserve"> </w:t>
      </w:r>
      <w:r>
        <w:rPr>
          <w:rFonts w:cs="Arial"/>
          <w:b/>
          <w:lang w:val="en-GB"/>
        </w:rPr>
        <w:t>as per FIINA fraud classification.</w:t>
      </w:r>
    </w:p>
    <w:p w14:paraId="26A88AC7" w14:textId="77777777" w:rsidR="00B358B1" w:rsidRDefault="00B358B1" w:rsidP="00D61F07">
      <w:pPr>
        <w:rPr>
          <w:rFonts w:cs="Arial"/>
          <w:b/>
          <w:lang w:val="en-GB"/>
        </w:rPr>
      </w:pPr>
    </w:p>
    <w:p w14:paraId="2AE0C4C4" w14:textId="77777777" w:rsidR="00D61F07" w:rsidRDefault="00D61F07" w:rsidP="00D61F07">
      <w:pPr>
        <w:rPr>
          <w:rFonts w:cs="Arial"/>
          <w:b/>
          <w:lang w:val="en-GB"/>
        </w:rPr>
      </w:pPr>
      <w:r w:rsidRPr="00532DDD">
        <w:rPr>
          <w:rFonts w:cs="Arial"/>
          <w:b/>
          <w:lang w:val="en-GB"/>
        </w:rPr>
        <w:t>Description:</w:t>
      </w:r>
    </w:p>
    <w:p w14:paraId="0BE97031" w14:textId="77777777" w:rsidR="0087720A" w:rsidRPr="00532DDD" w:rsidRDefault="0087720A" w:rsidP="00D61F07">
      <w:pPr>
        <w:rPr>
          <w:rFonts w:cs="Arial"/>
          <w:b/>
          <w:lang w:val="en-GB"/>
        </w:rPr>
      </w:pPr>
    </w:p>
    <w:p w14:paraId="1581CB3D" w14:textId="77777777" w:rsidR="00D61F07" w:rsidRDefault="00D61F07" w:rsidP="00D61F07">
      <w:pPr>
        <w:rPr>
          <w:rFonts w:cs="Arial"/>
          <w:bCs/>
          <w:lang w:val="en-GB"/>
        </w:rPr>
      </w:pPr>
      <w:r w:rsidRPr="004B50CC">
        <w:rPr>
          <w:rFonts w:cs="Arial"/>
          <w:bCs/>
          <w:lang w:val="en-GB"/>
        </w:rPr>
        <w:t>A</w:t>
      </w:r>
      <w:r w:rsidR="0087720A">
        <w:rPr>
          <w:rFonts w:cs="Arial"/>
          <w:bCs/>
          <w:lang w:val="en-GB"/>
        </w:rPr>
        <w:t>n unlimited calling plan, or flat rate plan from a retail service provider to a range of international destinations enables</w:t>
      </w:r>
      <w:r w:rsidRPr="004B50CC">
        <w:rPr>
          <w:rFonts w:cs="Arial"/>
          <w:bCs/>
          <w:lang w:val="en-GB"/>
        </w:rPr>
        <w:t xml:space="preserve"> an arbitrage misuse potential, because </w:t>
      </w:r>
      <w:r w:rsidR="00DA4DBD">
        <w:rPr>
          <w:rFonts w:cs="Arial"/>
          <w:bCs/>
          <w:lang w:val="en-GB"/>
        </w:rPr>
        <w:t xml:space="preserve">the retail SP will have to pay the international Carrier on a per minute basis for each international call and may not be able to recoup the costs from the end customer. </w:t>
      </w:r>
    </w:p>
    <w:p w14:paraId="2F5EA8EB" w14:textId="77777777" w:rsidR="00D61F07" w:rsidRPr="004B50CC" w:rsidRDefault="00D61F07" w:rsidP="00D61F07">
      <w:pPr>
        <w:rPr>
          <w:rFonts w:cs="Arial"/>
          <w:bCs/>
          <w:lang w:val="en-GB"/>
        </w:rPr>
      </w:pPr>
    </w:p>
    <w:p w14:paraId="5D831D54" w14:textId="77777777" w:rsidR="00D61F07" w:rsidRDefault="00D61F07" w:rsidP="00D61F07">
      <w:pPr>
        <w:rPr>
          <w:rFonts w:cs="Arial"/>
          <w:bCs/>
          <w:lang w:val="en-GB"/>
        </w:rPr>
      </w:pPr>
      <w:r w:rsidRPr="004B50CC">
        <w:rPr>
          <w:rFonts w:cs="Arial"/>
          <w:bCs/>
          <w:lang w:val="en-GB"/>
        </w:rPr>
        <w:t>In case of fraud</w:t>
      </w:r>
      <w:r>
        <w:rPr>
          <w:rFonts w:cs="Arial"/>
          <w:bCs/>
          <w:lang w:val="en-GB"/>
        </w:rPr>
        <w:t>,</w:t>
      </w:r>
      <w:r w:rsidRPr="004B50CC">
        <w:rPr>
          <w:rFonts w:cs="Arial"/>
          <w:bCs/>
          <w:lang w:val="en-GB"/>
        </w:rPr>
        <w:t xml:space="preserve"> a lot of calls are made to generate revenue and the called party could be e.g.</w:t>
      </w:r>
      <w:r w:rsidR="008C3E29">
        <w:rPr>
          <w:rFonts w:cs="Arial"/>
          <w:bCs/>
          <w:lang w:val="en-GB"/>
        </w:rPr>
        <w:t xml:space="preserve"> normal numbers in the terminating network, </w:t>
      </w:r>
      <w:r w:rsidRPr="004B50CC">
        <w:rPr>
          <w:rFonts w:cs="Arial"/>
          <w:bCs/>
          <w:lang w:val="en-GB"/>
        </w:rPr>
        <w:t>recorded message, an answering machine, a fictitious conference call or a chat room. Although the termination rates are quite low, a huge volume of minutes can mean a considerable commercial loss.</w:t>
      </w:r>
    </w:p>
    <w:p w14:paraId="0A09172E" w14:textId="77777777" w:rsidR="00D61F07" w:rsidRDefault="00D61F07" w:rsidP="00D61F07">
      <w:pPr>
        <w:rPr>
          <w:rFonts w:cs="Arial"/>
          <w:bCs/>
          <w:lang w:val="en-GB"/>
        </w:rPr>
      </w:pPr>
      <w:r w:rsidRPr="004B50CC">
        <w:rPr>
          <w:rFonts w:cs="Arial"/>
          <w:bCs/>
          <w:lang w:val="en-GB"/>
        </w:rPr>
        <w:t xml:space="preserve"> </w:t>
      </w:r>
    </w:p>
    <w:p w14:paraId="19CAF643" w14:textId="77777777" w:rsidR="00D61F07" w:rsidRPr="004B50CC" w:rsidRDefault="00D61F07" w:rsidP="00D61F07">
      <w:pPr>
        <w:rPr>
          <w:rFonts w:cs="Arial"/>
          <w:bCs/>
          <w:lang w:val="en-GB"/>
        </w:rPr>
      </w:pPr>
      <w:r>
        <w:rPr>
          <w:rFonts w:cs="Arial"/>
          <w:bCs/>
          <w:lang w:val="en-GB"/>
        </w:rPr>
        <w:t>Fraudsters regularly scan the market seeking for loopholes in the operator’s tariff plan that can be used to generate artificial inflation of traffic, abusing the operator and thus sending massive amounts of traffic to the destination or set of destinations being actually sold below market value.</w:t>
      </w:r>
    </w:p>
    <w:p w14:paraId="1A5624CF" w14:textId="77777777" w:rsidR="00D61F07" w:rsidRDefault="00D61F07" w:rsidP="00D61F07">
      <w:pPr>
        <w:rPr>
          <w:rFonts w:cs="Arial"/>
          <w:bCs/>
          <w:lang w:val="en-GB"/>
        </w:rPr>
      </w:pPr>
    </w:p>
    <w:p w14:paraId="75CEE313" w14:textId="77777777" w:rsidR="00D61F07" w:rsidRDefault="00D61F07" w:rsidP="00D61F07">
      <w:pPr>
        <w:rPr>
          <w:rFonts w:cs="Arial"/>
          <w:b/>
          <w:bCs/>
          <w:lang w:val="en-GB"/>
        </w:rPr>
      </w:pPr>
      <w:r w:rsidRPr="00532DDD">
        <w:rPr>
          <w:rFonts w:cs="Arial"/>
          <w:b/>
          <w:bCs/>
          <w:lang w:val="en-GB"/>
        </w:rPr>
        <w:t>Issue:</w:t>
      </w:r>
    </w:p>
    <w:p w14:paraId="1CEA53DB" w14:textId="77777777" w:rsidR="008C3E29" w:rsidRPr="00532DDD" w:rsidRDefault="008C3E29" w:rsidP="00D61F07">
      <w:pPr>
        <w:rPr>
          <w:rFonts w:cs="Arial"/>
          <w:b/>
          <w:bCs/>
          <w:lang w:val="en-GB"/>
        </w:rPr>
      </w:pPr>
    </w:p>
    <w:p w14:paraId="649FA716" w14:textId="77777777" w:rsidR="00D61F07" w:rsidRPr="004B50CC" w:rsidRDefault="00D61F07" w:rsidP="00D61F07">
      <w:pPr>
        <w:rPr>
          <w:rFonts w:cs="Arial"/>
          <w:bCs/>
          <w:lang w:val="en-GB"/>
        </w:rPr>
      </w:pPr>
      <w:r w:rsidRPr="00532DDD">
        <w:rPr>
          <w:rFonts w:cs="Arial"/>
          <w:bCs/>
          <w:lang w:val="en-GB"/>
        </w:rPr>
        <w:t>A phone flat rate ensures fixed revenue for the operator and fixed costs for the end customer. The price of the flat rate is calculated based on the</w:t>
      </w:r>
      <w:r w:rsidR="0074071D">
        <w:rPr>
          <w:rFonts w:cs="Arial"/>
          <w:bCs/>
          <w:lang w:val="en-GB"/>
        </w:rPr>
        <w:t xml:space="preserve"> average</w:t>
      </w:r>
      <w:r w:rsidRPr="00532DDD">
        <w:rPr>
          <w:rFonts w:cs="Arial"/>
          <w:bCs/>
          <w:lang w:val="en-GB"/>
        </w:rPr>
        <w:t xml:space="preserve"> volume of minutes that </w:t>
      </w:r>
      <w:r w:rsidR="0074071D">
        <w:rPr>
          <w:rFonts w:cs="Arial"/>
          <w:bCs/>
          <w:lang w:val="en-GB"/>
        </w:rPr>
        <w:t>the</w:t>
      </w:r>
      <w:r w:rsidRPr="00532DDD">
        <w:rPr>
          <w:rFonts w:cs="Arial"/>
          <w:bCs/>
          <w:lang w:val="en-GB"/>
        </w:rPr>
        <w:t xml:space="preserve"> consumer</w:t>
      </w:r>
      <w:r w:rsidR="0074071D">
        <w:rPr>
          <w:rFonts w:cs="Arial"/>
          <w:bCs/>
          <w:lang w:val="en-GB"/>
        </w:rPr>
        <w:t>s normally make in the aggregate.</w:t>
      </w:r>
      <w:r w:rsidRPr="00532DDD">
        <w:rPr>
          <w:rFonts w:cs="Arial"/>
          <w:bCs/>
          <w:lang w:val="en-GB"/>
        </w:rPr>
        <w:t xml:space="preserve">  If the volume of minutes is enormously high the operator can’t cover its costs for call termination. In case of fraud</w:t>
      </w:r>
      <w:r>
        <w:rPr>
          <w:rFonts w:cs="Arial"/>
          <w:bCs/>
          <w:lang w:val="en-GB"/>
        </w:rPr>
        <w:t xml:space="preserve"> and misuse</w:t>
      </w:r>
      <w:r w:rsidRPr="00532DDD">
        <w:rPr>
          <w:rFonts w:cs="Arial"/>
          <w:bCs/>
          <w:lang w:val="en-GB"/>
        </w:rPr>
        <w:t>, calls are made in collusion with the terminating operator</w:t>
      </w:r>
      <w:r w:rsidRPr="004B50CC">
        <w:rPr>
          <w:rFonts w:cs="Arial"/>
          <w:bCs/>
          <w:lang w:val="en-GB"/>
        </w:rPr>
        <w:t xml:space="preserve"> intentionally to exceed the usage amount above the rated budget. Also an often temporary available new risk can exist after a change (and an increase) </w:t>
      </w:r>
      <w:r w:rsidR="0074071D">
        <w:rPr>
          <w:rFonts w:cs="Arial"/>
          <w:bCs/>
          <w:lang w:val="en-GB"/>
        </w:rPr>
        <w:t>in</w:t>
      </w:r>
      <w:r w:rsidR="0074071D" w:rsidRPr="004B50CC">
        <w:rPr>
          <w:rFonts w:cs="Arial"/>
          <w:bCs/>
          <w:lang w:val="en-GB"/>
        </w:rPr>
        <w:t xml:space="preserve"> </w:t>
      </w:r>
      <w:r w:rsidRPr="004B50CC">
        <w:rPr>
          <w:rFonts w:cs="Arial"/>
          <w:bCs/>
          <w:lang w:val="en-GB"/>
        </w:rPr>
        <w:t xml:space="preserve">a termination tariff. </w:t>
      </w:r>
      <w:r w:rsidR="0074071D">
        <w:rPr>
          <w:rFonts w:cs="Arial"/>
          <w:bCs/>
          <w:lang w:val="en-GB"/>
        </w:rPr>
        <w:t>Similarly</w:t>
      </w:r>
      <w:r>
        <w:rPr>
          <w:rFonts w:cs="Arial"/>
          <w:bCs/>
          <w:lang w:val="en-GB"/>
        </w:rPr>
        <w:t>,</w:t>
      </w:r>
      <w:r w:rsidRPr="004B50CC">
        <w:rPr>
          <w:rFonts w:cs="Arial"/>
          <w:bCs/>
          <w:lang w:val="en-GB"/>
        </w:rPr>
        <w:t xml:space="preserve"> a recently offered discount to retail customers can create the same situation. </w:t>
      </w:r>
    </w:p>
    <w:p w14:paraId="5BD9EF7A" w14:textId="77777777" w:rsidR="00D61F07" w:rsidRPr="00532DDD" w:rsidRDefault="00D61F07" w:rsidP="00D61F07">
      <w:pPr>
        <w:rPr>
          <w:rFonts w:cs="Arial"/>
          <w:bCs/>
          <w:lang w:val="en-GB"/>
        </w:rPr>
      </w:pPr>
    </w:p>
    <w:p w14:paraId="52C4F828" w14:textId="77777777" w:rsidR="00D61F07" w:rsidRPr="00532DDD" w:rsidRDefault="00D61F07" w:rsidP="00BB47F6">
      <w:pPr>
        <w:numPr>
          <w:ilvl w:val="0"/>
          <w:numId w:val="6"/>
        </w:numPr>
        <w:rPr>
          <w:rFonts w:cs="Arial"/>
          <w:bCs/>
          <w:lang w:val="en-GB"/>
        </w:rPr>
      </w:pPr>
      <w:r w:rsidRPr="00532DDD">
        <w:rPr>
          <w:rFonts w:cs="Arial"/>
          <w:bCs/>
          <w:lang w:val="en-GB"/>
        </w:rPr>
        <w:t xml:space="preserve">Winner:  </w:t>
      </w:r>
    </w:p>
    <w:p w14:paraId="6970F264" w14:textId="77777777" w:rsidR="00D61F07" w:rsidRPr="00532DDD" w:rsidRDefault="00D61F07" w:rsidP="00C25C85">
      <w:pPr>
        <w:numPr>
          <w:ilvl w:val="1"/>
          <w:numId w:val="28"/>
        </w:numPr>
        <w:rPr>
          <w:rFonts w:cs="Arial"/>
          <w:bCs/>
          <w:lang w:val="en-GB"/>
        </w:rPr>
      </w:pPr>
      <w:r w:rsidRPr="00532DDD">
        <w:rPr>
          <w:rFonts w:cs="Arial"/>
          <w:bCs/>
          <w:lang w:val="en-GB"/>
        </w:rPr>
        <w:t>Retail Customer:  A high volume of calls and minutes to a particular destination are charged by a fixed price.</w:t>
      </w:r>
    </w:p>
    <w:p w14:paraId="2D0FDAB1" w14:textId="77777777" w:rsidR="00D61F07" w:rsidRPr="00532DDD" w:rsidRDefault="00D61F07" w:rsidP="00C25C85">
      <w:pPr>
        <w:numPr>
          <w:ilvl w:val="1"/>
          <w:numId w:val="28"/>
        </w:numPr>
        <w:rPr>
          <w:rFonts w:cs="Arial"/>
          <w:bCs/>
          <w:lang w:val="en-GB"/>
        </w:rPr>
      </w:pPr>
      <w:r w:rsidRPr="00532DDD">
        <w:rPr>
          <w:rFonts w:cs="Arial"/>
          <w:bCs/>
          <w:lang w:val="en-GB"/>
        </w:rPr>
        <w:t>Wholesale Partner: High revenues depending on the high volume of incoming traffic</w:t>
      </w:r>
    </w:p>
    <w:p w14:paraId="54459583" w14:textId="77777777" w:rsidR="00D61F07" w:rsidRPr="00532DDD" w:rsidRDefault="00D61F07" w:rsidP="00BB47F6">
      <w:pPr>
        <w:numPr>
          <w:ilvl w:val="0"/>
          <w:numId w:val="6"/>
        </w:numPr>
        <w:rPr>
          <w:rFonts w:cs="Arial"/>
          <w:bCs/>
          <w:lang w:val="en-GB"/>
        </w:rPr>
      </w:pPr>
      <w:r w:rsidRPr="00532DDD">
        <w:rPr>
          <w:rFonts w:cs="Arial"/>
          <w:bCs/>
          <w:lang w:val="en-GB"/>
        </w:rPr>
        <w:t xml:space="preserve">Loser: </w:t>
      </w:r>
    </w:p>
    <w:p w14:paraId="0C859AEF" w14:textId="77777777" w:rsidR="00D61F07" w:rsidRDefault="00D61F07" w:rsidP="00C25C85">
      <w:pPr>
        <w:numPr>
          <w:ilvl w:val="1"/>
          <w:numId w:val="29"/>
        </w:numPr>
        <w:rPr>
          <w:rFonts w:cs="Arial"/>
          <w:bCs/>
          <w:lang w:val="en-GB"/>
        </w:rPr>
      </w:pPr>
      <w:r>
        <w:rPr>
          <w:rFonts w:cs="Arial"/>
          <w:bCs/>
          <w:lang w:val="en-GB"/>
        </w:rPr>
        <w:t>Carrier</w:t>
      </w:r>
      <w:r w:rsidRPr="00532DDD">
        <w:rPr>
          <w:rFonts w:cs="Arial"/>
          <w:bCs/>
          <w:lang w:val="en-GB"/>
        </w:rPr>
        <w:t xml:space="preserve"> Retail: The fix</w:t>
      </w:r>
      <w:r w:rsidR="0074071D">
        <w:rPr>
          <w:rFonts w:cs="Arial"/>
          <w:bCs/>
          <w:lang w:val="en-GB"/>
        </w:rPr>
        <w:t>ed</w:t>
      </w:r>
      <w:r w:rsidRPr="00532DDD">
        <w:rPr>
          <w:rFonts w:cs="Arial"/>
          <w:bCs/>
          <w:lang w:val="en-GB"/>
        </w:rPr>
        <w:t xml:space="preserve"> incoming revenue can’t cover the costs for call termination.</w:t>
      </w:r>
    </w:p>
    <w:p w14:paraId="7C957C37" w14:textId="77777777" w:rsidR="00690E75" w:rsidRPr="00532DDD" w:rsidRDefault="00690E75" w:rsidP="00C25C85">
      <w:pPr>
        <w:numPr>
          <w:ilvl w:val="1"/>
          <w:numId w:val="29"/>
        </w:numPr>
        <w:rPr>
          <w:rFonts w:cs="Arial"/>
          <w:bCs/>
          <w:lang w:val="en-GB"/>
        </w:rPr>
      </w:pPr>
    </w:p>
    <w:p w14:paraId="0DCB4F6E" w14:textId="77777777" w:rsidR="00D61F07" w:rsidRPr="00532DDD" w:rsidRDefault="00D61F07" w:rsidP="00D61F07">
      <w:pPr>
        <w:rPr>
          <w:rFonts w:cs="Arial"/>
          <w:bCs/>
          <w:lang w:val="en-GB"/>
        </w:rPr>
      </w:pPr>
    </w:p>
    <w:p w14:paraId="4BB2F5C5" w14:textId="77777777" w:rsidR="00D61F07" w:rsidRDefault="00D61F07" w:rsidP="00D61F07">
      <w:pPr>
        <w:rPr>
          <w:rFonts w:cs="Arial"/>
          <w:b/>
          <w:lang w:val="en-GB"/>
        </w:rPr>
      </w:pPr>
      <w:r w:rsidRPr="00532DDD">
        <w:rPr>
          <w:rFonts w:cs="Arial"/>
          <w:b/>
          <w:lang w:val="en-GB"/>
        </w:rPr>
        <w:t>Approaches to detect:</w:t>
      </w:r>
    </w:p>
    <w:p w14:paraId="2B8B52FF" w14:textId="77777777" w:rsidR="0074071D" w:rsidRPr="00532DDD" w:rsidRDefault="0074071D" w:rsidP="00D61F07">
      <w:pPr>
        <w:rPr>
          <w:rFonts w:cs="Arial"/>
          <w:b/>
          <w:lang w:val="en-GB"/>
        </w:rPr>
      </w:pPr>
    </w:p>
    <w:p w14:paraId="1AFBBE9B" w14:textId="77777777" w:rsidR="00D61F07" w:rsidRPr="00532DDD" w:rsidRDefault="00D61F07" w:rsidP="00BB47F6">
      <w:pPr>
        <w:numPr>
          <w:ilvl w:val="0"/>
          <w:numId w:val="5"/>
        </w:numPr>
        <w:rPr>
          <w:rFonts w:cs="Arial"/>
          <w:lang w:val="en-GB"/>
        </w:rPr>
      </w:pPr>
      <w:r w:rsidRPr="00532DDD">
        <w:rPr>
          <w:rFonts w:cs="Arial"/>
          <w:lang w:val="en-GB"/>
        </w:rPr>
        <w:t>Analys</w:t>
      </w:r>
      <w:r>
        <w:rPr>
          <w:rFonts w:cs="Arial"/>
          <w:lang w:val="en-GB"/>
        </w:rPr>
        <w:t>e</w:t>
      </w:r>
      <w:r w:rsidRPr="00532DDD">
        <w:rPr>
          <w:rFonts w:cs="Arial"/>
          <w:lang w:val="en-GB"/>
        </w:rPr>
        <w:t xml:space="preserve"> the CDR of all costumers with a phone flat rate to a foreign destination and check the monthly volume of minutes (heavy user analysis)</w:t>
      </w:r>
      <w:r>
        <w:rPr>
          <w:rFonts w:cs="Arial"/>
          <w:lang w:val="en-GB"/>
        </w:rPr>
        <w:t>.</w:t>
      </w:r>
    </w:p>
    <w:p w14:paraId="46CBFC1A" w14:textId="77777777" w:rsidR="00D61F07" w:rsidRPr="00753AB5" w:rsidRDefault="00D61F07" w:rsidP="00BB47F6">
      <w:pPr>
        <w:numPr>
          <w:ilvl w:val="0"/>
          <w:numId w:val="5"/>
        </w:numPr>
        <w:rPr>
          <w:rFonts w:cs="Arial"/>
          <w:lang w:val="en-GB"/>
        </w:rPr>
      </w:pPr>
      <w:r w:rsidRPr="00753AB5">
        <w:rPr>
          <w:rFonts w:cs="Arial"/>
          <w:lang w:val="en-GB"/>
        </w:rPr>
        <w:t xml:space="preserve">Analyse calls with high durations to destinations covered by the flat rate and create a total view of input and output (calls, duration and costs) to detect when planned </w:t>
      </w:r>
      <w:r w:rsidR="0074071D">
        <w:rPr>
          <w:rFonts w:cs="Arial"/>
          <w:lang w:val="en-GB"/>
        </w:rPr>
        <w:t xml:space="preserve">call </w:t>
      </w:r>
      <w:r w:rsidRPr="00753AB5">
        <w:rPr>
          <w:rFonts w:cs="Arial"/>
          <w:lang w:val="en-GB"/>
        </w:rPr>
        <w:t xml:space="preserve">budgets </w:t>
      </w:r>
      <w:r w:rsidR="0074071D">
        <w:rPr>
          <w:rFonts w:cs="Arial"/>
          <w:lang w:val="en-GB"/>
        </w:rPr>
        <w:t>are</w:t>
      </w:r>
      <w:r w:rsidRPr="00753AB5">
        <w:rPr>
          <w:rFonts w:cs="Arial"/>
          <w:lang w:val="en-GB"/>
        </w:rPr>
        <w:t xml:space="preserve"> exceeded. </w:t>
      </w:r>
    </w:p>
    <w:p w14:paraId="1A934957" w14:textId="77777777" w:rsidR="00D61F07" w:rsidRPr="004B50CC" w:rsidRDefault="00D61F07" w:rsidP="00BB47F6">
      <w:pPr>
        <w:numPr>
          <w:ilvl w:val="0"/>
          <w:numId w:val="5"/>
        </w:numPr>
        <w:rPr>
          <w:rFonts w:cs="Arial"/>
          <w:lang w:val="en-GB"/>
        </w:rPr>
      </w:pPr>
      <w:r w:rsidRPr="004B50CC">
        <w:rPr>
          <w:rFonts w:cs="Arial"/>
          <w:lang w:val="en-GB"/>
        </w:rPr>
        <w:t xml:space="preserve">Monitor destinations of traffic relative to existing and publicized number plans, traffic type, tariff models and possible extra white- and blacklisting-functions (derived from previous </w:t>
      </w:r>
      <w:r w:rsidR="0074071D">
        <w:rPr>
          <w:rFonts w:cs="Arial"/>
          <w:lang w:val="en-GB"/>
        </w:rPr>
        <w:t>fraud</w:t>
      </w:r>
      <w:r w:rsidR="0074071D" w:rsidRPr="004B50CC">
        <w:rPr>
          <w:rFonts w:cs="Arial"/>
          <w:lang w:val="en-GB"/>
        </w:rPr>
        <w:t xml:space="preserve"> </w:t>
      </w:r>
      <w:r w:rsidRPr="004B50CC">
        <w:rPr>
          <w:rFonts w:cs="Arial"/>
          <w:lang w:val="en-GB"/>
        </w:rPr>
        <w:t xml:space="preserve">cases). </w:t>
      </w:r>
    </w:p>
    <w:p w14:paraId="1F71448E" w14:textId="77777777" w:rsidR="00D61F07" w:rsidRPr="001007FA" w:rsidRDefault="00D61F07" w:rsidP="00D61F07">
      <w:pPr>
        <w:ind w:left="360"/>
        <w:rPr>
          <w:rFonts w:cs="Arial"/>
          <w:color w:val="000000" w:themeColor="text1"/>
          <w:lang w:val="en-GB"/>
        </w:rPr>
      </w:pPr>
    </w:p>
    <w:p w14:paraId="575FCD08" w14:textId="77777777" w:rsidR="00D61F07" w:rsidRPr="001007FA" w:rsidRDefault="00D61F07" w:rsidP="00D61F07">
      <w:pPr>
        <w:ind w:left="360"/>
        <w:rPr>
          <w:rFonts w:cs="Arial"/>
          <w:color w:val="000000" w:themeColor="text1"/>
          <w:lang w:val="en-GB"/>
        </w:rPr>
      </w:pPr>
    </w:p>
    <w:p w14:paraId="114996C2" w14:textId="77777777" w:rsidR="00D61F07" w:rsidRDefault="00D61F07" w:rsidP="00D61F07">
      <w:pPr>
        <w:rPr>
          <w:rFonts w:cs="Arial"/>
          <w:b/>
          <w:lang w:val="en-GB"/>
        </w:rPr>
      </w:pPr>
      <w:r w:rsidRPr="00532DDD">
        <w:rPr>
          <w:rFonts w:cs="Arial"/>
          <w:b/>
          <w:lang w:val="en-GB"/>
        </w:rPr>
        <w:t>Approaches to avoid</w:t>
      </w:r>
      <w:r w:rsidR="0074071D">
        <w:rPr>
          <w:rFonts w:cs="Arial"/>
          <w:b/>
          <w:lang w:val="en-GB"/>
        </w:rPr>
        <w:t xml:space="preserve"> the fraud:</w:t>
      </w:r>
    </w:p>
    <w:p w14:paraId="4F2944B3" w14:textId="77777777" w:rsidR="0074071D" w:rsidRPr="00532DDD" w:rsidRDefault="0074071D" w:rsidP="00D61F07">
      <w:pPr>
        <w:rPr>
          <w:rFonts w:cs="Arial"/>
          <w:b/>
          <w:lang w:val="en-GB"/>
        </w:rPr>
      </w:pPr>
    </w:p>
    <w:p w14:paraId="7D3D7804" w14:textId="77777777" w:rsidR="00D61F07" w:rsidRDefault="00D61F07" w:rsidP="00BB47F6">
      <w:pPr>
        <w:numPr>
          <w:ilvl w:val="0"/>
          <w:numId w:val="7"/>
        </w:numPr>
        <w:rPr>
          <w:rFonts w:cs="Arial"/>
          <w:lang w:val="en-GB"/>
        </w:rPr>
      </w:pPr>
      <w:r w:rsidRPr="00E64B56">
        <w:rPr>
          <w:rFonts w:cs="Arial"/>
          <w:lang w:val="en-GB"/>
        </w:rPr>
        <w:t>Accurate retail pricing</w:t>
      </w:r>
      <w:r>
        <w:rPr>
          <w:rFonts w:cs="Arial"/>
          <w:lang w:val="en-GB"/>
        </w:rPr>
        <w:t>.</w:t>
      </w:r>
    </w:p>
    <w:p w14:paraId="3A322E5C" w14:textId="77777777" w:rsidR="0074071D" w:rsidRPr="00E64B56" w:rsidRDefault="0074071D" w:rsidP="00BB47F6">
      <w:pPr>
        <w:numPr>
          <w:ilvl w:val="0"/>
          <w:numId w:val="7"/>
        </w:numPr>
        <w:rPr>
          <w:rFonts w:cs="Arial"/>
          <w:lang w:val="en-GB"/>
        </w:rPr>
      </w:pPr>
      <w:r>
        <w:rPr>
          <w:rFonts w:cs="Arial"/>
          <w:lang w:val="en-GB"/>
        </w:rPr>
        <w:t>Identification and blocking of high users.</w:t>
      </w:r>
    </w:p>
    <w:p w14:paraId="32295178" w14:textId="77777777" w:rsidR="00D61F07" w:rsidRDefault="00D61F07" w:rsidP="00BB47F6">
      <w:pPr>
        <w:numPr>
          <w:ilvl w:val="0"/>
          <w:numId w:val="7"/>
        </w:numPr>
        <w:rPr>
          <w:rFonts w:cs="Arial"/>
          <w:lang w:val="en-GB"/>
        </w:rPr>
      </w:pPr>
      <w:r w:rsidRPr="004B50CC">
        <w:rPr>
          <w:rFonts w:cs="Arial"/>
          <w:lang w:val="en-GB"/>
        </w:rPr>
        <w:t xml:space="preserve">Introducing a volume limit for phone flat rates (e. g. 1000 minutes per month to higher rated destinations). </w:t>
      </w:r>
    </w:p>
    <w:p w14:paraId="76273E75" w14:textId="77777777" w:rsidR="00D61F07" w:rsidRPr="004B50CC" w:rsidRDefault="00D61F07" w:rsidP="00BB47F6">
      <w:pPr>
        <w:numPr>
          <w:ilvl w:val="0"/>
          <w:numId w:val="7"/>
        </w:numPr>
        <w:rPr>
          <w:rFonts w:cs="Arial"/>
          <w:lang w:val="en-GB"/>
        </w:rPr>
      </w:pPr>
      <w:r>
        <w:rPr>
          <w:rFonts w:cs="Arial"/>
          <w:lang w:val="en-GB"/>
        </w:rPr>
        <w:t>Coordination between marketing and sales organizations to better assess the destinations that can be included in a flat promotional rate.</w:t>
      </w:r>
    </w:p>
    <w:p w14:paraId="5A9414D9" w14:textId="77777777" w:rsidR="00D61F07" w:rsidRPr="004B50CC" w:rsidRDefault="00D61F07" w:rsidP="00BB47F6">
      <w:pPr>
        <w:numPr>
          <w:ilvl w:val="0"/>
          <w:numId w:val="7"/>
        </w:numPr>
        <w:rPr>
          <w:rFonts w:cs="Arial"/>
          <w:lang w:val="en-GB"/>
        </w:rPr>
      </w:pPr>
      <w:r w:rsidRPr="004B50CC">
        <w:rPr>
          <w:rFonts w:cs="Arial"/>
          <w:lang w:val="en-GB"/>
        </w:rPr>
        <w:t xml:space="preserve">Limit the calls to higher tariff destination numbers. It is also a good option to create a separate billing group for these calls outside the flat rate model.  </w:t>
      </w:r>
    </w:p>
    <w:p w14:paraId="7DF0BCE4" w14:textId="77777777" w:rsidR="00D61F07" w:rsidRPr="004B50CC" w:rsidRDefault="00D61F07" w:rsidP="00BB47F6">
      <w:pPr>
        <w:numPr>
          <w:ilvl w:val="0"/>
          <w:numId w:val="7"/>
        </w:numPr>
        <w:rPr>
          <w:rFonts w:cs="Arial"/>
          <w:lang w:val="en-GB"/>
        </w:rPr>
      </w:pPr>
      <w:r w:rsidRPr="004B50CC">
        <w:rPr>
          <w:rFonts w:cs="Arial"/>
          <w:lang w:val="en-GB"/>
        </w:rPr>
        <w:t xml:space="preserve">Block premium voice services technically which </w:t>
      </w:r>
      <w:r w:rsidR="0074071D">
        <w:rPr>
          <w:rFonts w:cs="Arial"/>
          <w:lang w:val="en-GB"/>
        </w:rPr>
        <w:t>potentially could be</w:t>
      </w:r>
      <w:r w:rsidRPr="004B50CC">
        <w:rPr>
          <w:rFonts w:cs="Arial"/>
          <w:lang w:val="en-GB"/>
        </w:rPr>
        <w:t xml:space="preserve"> covered by a fix price flat rate</w:t>
      </w:r>
      <w:r w:rsidR="0074071D">
        <w:rPr>
          <w:rFonts w:cs="Arial"/>
          <w:lang w:val="en-GB"/>
        </w:rPr>
        <w:t xml:space="preserve"> if the distant tariffs change</w:t>
      </w:r>
      <w:r w:rsidRPr="004B50CC">
        <w:rPr>
          <w:rFonts w:cs="Arial"/>
          <w:lang w:val="en-GB"/>
        </w:rPr>
        <w:t xml:space="preserve">. </w:t>
      </w:r>
    </w:p>
    <w:p w14:paraId="178B84E5" w14:textId="77777777" w:rsidR="00D61F07" w:rsidRPr="004B50CC" w:rsidRDefault="00D61F07" w:rsidP="00BB47F6">
      <w:pPr>
        <w:numPr>
          <w:ilvl w:val="0"/>
          <w:numId w:val="7"/>
        </w:numPr>
        <w:rPr>
          <w:rFonts w:cs="Arial"/>
          <w:lang w:val="en-GB"/>
        </w:rPr>
      </w:pPr>
      <w:r w:rsidRPr="004B50CC">
        <w:rPr>
          <w:rFonts w:cs="Arial"/>
          <w:lang w:val="en-GB"/>
        </w:rPr>
        <w:t xml:space="preserve">Start a destination number management based on existing and publicized number plans, tariff models, and possible white- and blacklisting-functions. </w:t>
      </w:r>
    </w:p>
    <w:p w14:paraId="5E7607A7" w14:textId="77777777" w:rsidR="00D61F07" w:rsidRPr="004B50CC" w:rsidRDefault="00D61F07" w:rsidP="00BB47F6">
      <w:pPr>
        <w:numPr>
          <w:ilvl w:val="0"/>
          <w:numId w:val="7"/>
        </w:numPr>
        <w:rPr>
          <w:rFonts w:cs="Arial"/>
          <w:lang w:val="en-GB"/>
        </w:rPr>
      </w:pPr>
      <w:r w:rsidRPr="004B50CC">
        <w:rPr>
          <w:rFonts w:cs="Arial"/>
          <w:lang w:val="en-GB"/>
        </w:rPr>
        <w:t xml:space="preserve">Include a usage policy or usage conditions, in the offered flat fee contract to inform (end user) customers that service can be limited or that service could get cancelled in case of suspected or in case of found misuse. </w:t>
      </w:r>
    </w:p>
    <w:p w14:paraId="71106FED" w14:textId="77777777" w:rsidR="00D61F07" w:rsidRDefault="00D61F07" w:rsidP="00D61F07">
      <w:pPr>
        <w:rPr>
          <w:rFonts w:cs="Arial"/>
          <w:lang w:val="en-GB"/>
        </w:rPr>
      </w:pPr>
    </w:p>
    <w:p w14:paraId="1EA2C445" w14:textId="77777777" w:rsidR="00D61F07" w:rsidRDefault="00D61F07" w:rsidP="00D61F07">
      <w:pPr>
        <w:rPr>
          <w:rFonts w:cs="Arial"/>
          <w:b/>
          <w:lang w:val="en-GB"/>
        </w:rPr>
      </w:pPr>
      <w:r w:rsidRPr="00300988">
        <w:rPr>
          <w:rFonts w:cs="Arial"/>
          <w:b/>
          <w:lang w:val="en-GB"/>
        </w:rPr>
        <w:t>Information of dispute handling</w:t>
      </w:r>
      <w:r w:rsidR="0074071D">
        <w:rPr>
          <w:rFonts w:cs="Arial"/>
          <w:b/>
          <w:lang w:val="en-GB"/>
        </w:rPr>
        <w:t>:</w:t>
      </w:r>
    </w:p>
    <w:p w14:paraId="65505791" w14:textId="77777777" w:rsidR="0074071D" w:rsidRPr="00300988" w:rsidRDefault="0074071D" w:rsidP="00D61F07">
      <w:pPr>
        <w:rPr>
          <w:rFonts w:cs="Arial"/>
          <w:b/>
          <w:lang w:val="en-GB"/>
        </w:rPr>
      </w:pPr>
    </w:p>
    <w:p w14:paraId="2F1DC047" w14:textId="6F0E2637" w:rsidR="00420C4D" w:rsidRPr="00970700" w:rsidRDefault="00420C4D" w:rsidP="00420C4D">
      <w:pPr>
        <w:rPr>
          <w:rFonts w:cs="Arial"/>
          <w:bCs/>
          <w:lang w:val="en-GB"/>
        </w:rPr>
      </w:pPr>
      <w:r w:rsidRPr="00970700">
        <w:rPr>
          <w:rFonts w:cs="Arial"/>
          <w:bCs/>
          <w:lang w:val="en-GB"/>
        </w:rPr>
        <w:t>Arbitrage abuses are the responsibility of the pricing operator, if the voice traffic which is sent are real (legitimate) calls.</w:t>
      </w:r>
    </w:p>
    <w:p w14:paraId="776198EE" w14:textId="77777777" w:rsidR="00420C4D" w:rsidRDefault="00420C4D" w:rsidP="00420C4D">
      <w:pPr>
        <w:rPr>
          <w:rFonts w:cs="Arial"/>
          <w:bCs/>
          <w:lang w:val="en-GB"/>
        </w:rPr>
      </w:pPr>
    </w:p>
    <w:p w14:paraId="2366346B" w14:textId="46243DBF" w:rsidR="00420C4D" w:rsidRPr="00970700" w:rsidRDefault="00420C4D" w:rsidP="00420C4D">
      <w:pPr>
        <w:rPr>
          <w:rFonts w:cs="Arial"/>
          <w:bCs/>
          <w:lang w:val="en-GB"/>
        </w:rPr>
      </w:pPr>
      <w:r w:rsidRPr="00970700">
        <w:rPr>
          <w:rFonts w:cs="Arial"/>
          <w:bCs/>
          <w:lang w:val="en-GB"/>
        </w:rPr>
        <w:t>The wholesale carrier routing the traffic should not accept any dispute due to retail arbitrage, if the calls are legitimate. If the calls being sent are fraudulent calls under the definitions contained in this document (for example, artificially generated calls, IRSF abuse, number hijacking etc), then the dispute should be handled under the normal fraud dispute guidelines.</w:t>
      </w:r>
    </w:p>
    <w:p w14:paraId="5FBCB00A" w14:textId="6D3B95AC" w:rsidR="00D61F07" w:rsidRPr="00E64B56" w:rsidRDefault="00D61F07" w:rsidP="00D61F07">
      <w:pPr>
        <w:rPr>
          <w:rFonts w:cs="Arial"/>
          <w:lang w:val="en-GB"/>
        </w:rPr>
      </w:pPr>
    </w:p>
    <w:p w14:paraId="64BA486C" w14:textId="77777777" w:rsidR="00D61F07" w:rsidRPr="007E0620" w:rsidRDefault="00D61F07" w:rsidP="00D61F07"/>
    <w:p w14:paraId="59793A70" w14:textId="77777777" w:rsidR="00D61F07" w:rsidRPr="001E401D" w:rsidRDefault="00D61F07">
      <w:pPr>
        <w:pStyle w:val="Cmsor3"/>
      </w:pPr>
      <w:r w:rsidRPr="00C05B80">
        <w:br w:type="page"/>
      </w:r>
      <w:bookmarkStart w:id="36" w:name="_Toc321407428"/>
      <w:bookmarkStart w:id="37" w:name="_Toc386182185"/>
      <w:r w:rsidRPr="00532DDD">
        <w:lastRenderedPageBreak/>
        <w:t>Insolvency</w:t>
      </w:r>
      <w:r w:rsidRPr="00753AB5">
        <w:t xml:space="preserve"> </w:t>
      </w:r>
      <w:r>
        <w:t>of a service provider and or of another operator</w:t>
      </w:r>
      <w:bookmarkEnd w:id="36"/>
      <w:bookmarkEnd w:id="37"/>
      <w:r w:rsidR="00C72812">
        <w:t xml:space="preserve"> </w:t>
      </w:r>
    </w:p>
    <w:p w14:paraId="1AC3C769" w14:textId="77777777" w:rsidR="00D61F07" w:rsidRPr="00532DDD" w:rsidRDefault="00D61F07" w:rsidP="00D61F07"/>
    <w:p w14:paraId="63C5D01F" w14:textId="77777777" w:rsidR="00D61F07" w:rsidRPr="006D015E" w:rsidRDefault="00134D2B" w:rsidP="00D61F07">
      <w:pPr>
        <w:rPr>
          <w:sz w:val="6"/>
          <w:szCs w:val="6"/>
        </w:rPr>
      </w:pPr>
      <w:r>
        <w:rPr>
          <w:noProof/>
          <w:lang w:val="es-ES" w:eastAsia="es-ES"/>
        </w:rPr>
        <w:drawing>
          <wp:inline distT="0" distB="0" distL="0" distR="0" wp14:anchorId="188FE37B" wp14:editId="6316B136">
            <wp:extent cx="6181725" cy="2686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t="16113" b="25771"/>
                    <a:stretch>
                      <a:fillRect/>
                    </a:stretch>
                  </pic:blipFill>
                  <pic:spPr bwMode="auto">
                    <a:xfrm>
                      <a:off x="0" y="0"/>
                      <a:ext cx="6181725" cy="2686050"/>
                    </a:xfrm>
                    <a:prstGeom prst="rect">
                      <a:avLst/>
                    </a:prstGeom>
                    <a:noFill/>
                    <a:ln>
                      <a:noFill/>
                    </a:ln>
                  </pic:spPr>
                </pic:pic>
              </a:graphicData>
            </a:graphic>
          </wp:inline>
        </w:drawing>
      </w:r>
    </w:p>
    <w:p w14:paraId="36CE3251" w14:textId="77777777" w:rsidR="00D61F07" w:rsidRDefault="00D61F07" w:rsidP="00D61F07">
      <w:pPr>
        <w:pStyle w:val="Abbildung"/>
        <w:jc w:val="center"/>
      </w:pPr>
      <w:bookmarkStart w:id="38" w:name="_Toc317760903"/>
      <w:r>
        <w:t xml:space="preserve">Figure </w:t>
      </w:r>
      <w:r w:rsidR="007865FE">
        <w:t>8</w:t>
      </w:r>
      <w:r>
        <w:t>: Insolvency</w:t>
      </w:r>
      <w:bookmarkEnd w:id="38"/>
    </w:p>
    <w:p w14:paraId="1F6D2D56" w14:textId="77777777" w:rsidR="00D61F07" w:rsidRPr="00C05B80" w:rsidRDefault="00D61F07" w:rsidP="00D61F07">
      <w:pPr>
        <w:rPr>
          <w:b/>
          <w:color w:val="FF0000"/>
          <w:lang w:val="en-GB"/>
        </w:rPr>
      </w:pPr>
    </w:p>
    <w:p w14:paraId="3A7102E6" w14:textId="77777777" w:rsidR="001E401D" w:rsidRDefault="001E401D" w:rsidP="00D61F07">
      <w:pPr>
        <w:rPr>
          <w:rFonts w:cs="Arial"/>
          <w:b/>
          <w:lang w:val="en-GB"/>
        </w:rPr>
      </w:pPr>
      <w:r>
        <w:rPr>
          <w:rFonts w:cs="Arial"/>
          <w:b/>
          <w:lang w:val="en-GB"/>
        </w:rPr>
        <w:t>Insolvency is not considered as a fraud enabler or fraud type as per FIINA fraud classification.</w:t>
      </w:r>
    </w:p>
    <w:p w14:paraId="1C891669" w14:textId="77777777" w:rsidR="001E401D" w:rsidRDefault="001E401D" w:rsidP="00D61F07">
      <w:pPr>
        <w:rPr>
          <w:rFonts w:cs="Arial"/>
          <w:b/>
          <w:lang w:val="en-GB"/>
        </w:rPr>
      </w:pPr>
    </w:p>
    <w:p w14:paraId="522D805A" w14:textId="77777777" w:rsidR="00D61F07" w:rsidRDefault="00D61F07" w:rsidP="00D61F07">
      <w:pPr>
        <w:rPr>
          <w:rFonts w:cs="Arial"/>
          <w:b/>
          <w:lang w:val="en-GB"/>
        </w:rPr>
      </w:pPr>
      <w:r w:rsidRPr="00532DDD">
        <w:rPr>
          <w:rFonts w:cs="Arial"/>
          <w:b/>
          <w:lang w:val="en-GB"/>
        </w:rPr>
        <w:t>Description:</w:t>
      </w:r>
    </w:p>
    <w:p w14:paraId="36A1DE1A" w14:textId="77777777" w:rsidR="0074071D" w:rsidRPr="00532DDD" w:rsidRDefault="0074071D" w:rsidP="00D61F07">
      <w:pPr>
        <w:rPr>
          <w:rFonts w:cs="Arial"/>
          <w:b/>
          <w:lang w:val="en-GB"/>
        </w:rPr>
      </w:pPr>
    </w:p>
    <w:p w14:paraId="7AD26A60" w14:textId="77777777" w:rsidR="00D61F07" w:rsidRPr="00532DDD" w:rsidRDefault="00D61F07" w:rsidP="00D61F07">
      <w:pPr>
        <w:rPr>
          <w:rFonts w:cs="Arial"/>
          <w:bCs/>
          <w:lang w:val="en-GB"/>
        </w:rPr>
      </w:pPr>
      <w:r w:rsidRPr="00532DDD">
        <w:rPr>
          <w:rFonts w:cs="Arial"/>
          <w:bCs/>
          <w:lang w:val="en-GB"/>
        </w:rPr>
        <w:t xml:space="preserve">A carrier (transit operator) sends a lot of traffic, although it </w:t>
      </w:r>
      <w:r w:rsidR="00796BED">
        <w:rPr>
          <w:rFonts w:cs="Arial"/>
          <w:bCs/>
          <w:lang w:val="en-GB"/>
        </w:rPr>
        <w:t xml:space="preserve">knows that it </w:t>
      </w:r>
      <w:r w:rsidR="0073625E">
        <w:rPr>
          <w:rFonts w:cs="Arial"/>
          <w:bCs/>
          <w:lang w:val="en-GB"/>
        </w:rPr>
        <w:t xml:space="preserve">is </w:t>
      </w:r>
      <w:r w:rsidR="0073625E" w:rsidRPr="00532DDD">
        <w:rPr>
          <w:rFonts w:cs="Arial"/>
          <w:bCs/>
          <w:lang w:val="en-GB"/>
        </w:rPr>
        <w:t>insolvent</w:t>
      </w:r>
      <w:r w:rsidRPr="00532DDD">
        <w:rPr>
          <w:rFonts w:cs="Arial"/>
          <w:bCs/>
          <w:lang w:val="en-GB"/>
        </w:rPr>
        <w:t xml:space="preserve"> and it won’t be able to pay the termination fees. The transit operator offers the lowest rates for termination services in the whole market, so that it gets a lot of traffic from other carriers and gains high revenue for a short period. </w:t>
      </w:r>
    </w:p>
    <w:p w14:paraId="7547EA65" w14:textId="77777777" w:rsidR="00D61F07" w:rsidRPr="00532DDD" w:rsidRDefault="00D61F07" w:rsidP="00D61F07">
      <w:pPr>
        <w:rPr>
          <w:rFonts w:cs="Arial"/>
          <w:bCs/>
          <w:lang w:val="en-GB"/>
        </w:rPr>
      </w:pPr>
    </w:p>
    <w:p w14:paraId="62F818E7" w14:textId="77777777" w:rsidR="00D61F07" w:rsidRPr="00532DDD" w:rsidRDefault="00D61F07" w:rsidP="00D61F07">
      <w:pPr>
        <w:rPr>
          <w:rFonts w:cs="Arial"/>
          <w:bCs/>
          <w:lang w:val="en-GB"/>
        </w:rPr>
      </w:pPr>
    </w:p>
    <w:p w14:paraId="62E04BA1" w14:textId="77777777" w:rsidR="00D61F07" w:rsidRDefault="00D61F07" w:rsidP="00D61F07">
      <w:pPr>
        <w:rPr>
          <w:rFonts w:cs="Arial"/>
          <w:b/>
          <w:bCs/>
          <w:lang w:val="en-GB"/>
        </w:rPr>
      </w:pPr>
      <w:r w:rsidRPr="00532DDD">
        <w:rPr>
          <w:rFonts w:cs="Arial"/>
          <w:b/>
          <w:bCs/>
          <w:lang w:val="en-GB"/>
        </w:rPr>
        <w:t>Issue:</w:t>
      </w:r>
    </w:p>
    <w:p w14:paraId="51C2470A" w14:textId="77777777" w:rsidR="0074071D" w:rsidRPr="00532DDD" w:rsidRDefault="0074071D" w:rsidP="00D61F07">
      <w:pPr>
        <w:rPr>
          <w:rFonts w:cs="Arial"/>
          <w:b/>
          <w:bCs/>
          <w:lang w:val="en-GB"/>
        </w:rPr>
      </w:pPr>
    </w:p>
    <w:p w14:paraId="252C2586" w14:textId="77777777" w:rsidR="00D61F07" w:rsidRPr="001007FA" w:rsidRDefault="00796BED" w:rsidP="00D61F07">
      <w:pPr>
        <w:rPr>
          <w:rFonts w:cs="Arial"/>
          <w:bCs/>
          <w:color w:val="000000" w:themeColor="text1"/>
          <w:lang w:val="en-GB"/>
        </w:rPr>
      </w:pPr>
      <w:r>
        <w:rPr>
          <w:rFonts w:cs="Arial"/>
          <w:bCs/>
          <w:lang w:val="en-GB"/>
        </w:rPr>
        <w:t>Terminating operator</w:t>
      </w:r>
      <w:r w:rsidRPr="00532DDD">
        <w:rPr>
          <w:rFonts w:cs="Arial"/>
          <w:bCs/>
          <w:lang w:val="en-GB"/>
        </w:rPr>
        <w:t xml:space="preserve"> </w:t>
      </w:r>
      <w:r w:rsidR="00D61F07" w:rsidRPr="00532DDD">
        <w:rPr>
          <w:rFonts w:cs="Arial"/>
          <w:bCs/>
          <w:lang w:val="en-GB"/>
        </w:rPr>
        <w:t>gets much traffic from a transit operator, without being paid afterwards due to the transit operator’s insolvency</w:t>
      </w:r>
      <w:r w:rsidR="00D61F07" w:rsidRPr="001007FA">
        <w:rPr>
          <w:rFonts w:cs="Arial"/>
          <w:bCs/>
          <w:color w:val="000000" w:themeColor="text1"/>
          <w:lang w:val="en-GB"/>
        </w:rPr>
        <w:t xml:space="preserve">. </w:t>
      </w:r>
    </w:p>
    <w:p w14:paraId="29A845D2" w14:textId="77777777" w:rsidR="00D61F07" w:rsidRPr="00532DDD" w:rsidRDefault="00D61F07" w:rsidP="00BB47F6">
      <w:pPr>
        <w:numPr>
          <w:ilvl w:val="0"/>
          <w:numId w:val="6"/>
        </w:numPr>
        <w:rPr>
          <w:rFonts w:cs="Arial"/>
          <w:bCs/>
          <w:lang w:val="en-GB"/>
        </w:rPr>
      </w:pPr>
      <w:r w:rsidRPr="00532DDD">
        <w:rPr>
          <w:rFonts w:cs="Arial"/>
          <w:bCs/>
          <w:lang w:val="en-GB"/>
        </w:rPr>
        <w:t xml:space="preserve">Winner:  </w:t>
      </w:r>
    </w:p>
    <w:p w14:paraId="378B4F59" w14:textId="77777777" w:rsidR="00D61F07" w:rsidRPr="00532DDD" w:rsidRDefault="00D61F07" w:rsidP="00C25C85">
      <w:pPr>
        <w:numPr>
          <w:ilvl w:val="1"/>
          <w:numId w:val="30"/>
        </w:numPr>
        <w:rPr>
          <w:rFonts w:cs="Arial"/>
          <w:bCs/>
          <w:lang w:val="en-GB"/>
        </w:rPr>
      </w:pPr>
      <w:r w:rsidRPr="00532DDD">
        <w:rPr>
          <w:rFonts w:cs="Arial"/>
          <w:bCs/>
          <w:lang w:val="en-GB"/>
        </w:rPr>
        <w:t>Carrier that is shortly insolvent generates further revenue</w:t>
      </w:r>
      <w:r w:rsidR="00796BED">
        <w:rPr>
          <w:rFonts w:cs="Arial"/>
          <w:bCs/>
          <w:lang w:val="en-GB"/>
        </w:rPr>
        <w:t xml:space="preserve"> from its customers</w:t>
      </w:r>
    </w:p>
    <w:p w14:paraId="766FDCCD" w14:textId="77777777" w:rsidR="00D61F07" w:rsidRPr="00532DDD" w:rsidRDefault="00D61F07" w:rsidP="00BB47F6">
      <w:pPr>
        <w:numPr>
          <w:ilvl w:val="0"/>
          <w:numId w:val="6"/>
        </w:numPr>
        <w:rPr>
          <w:rFonts w:cs="Arial"/>
          <w:bCs/>
          <w:lang w:val="en-GB"/>
        </w:rPr>
      </w:pPr>
      <w:r w:rsidRPr="00532DDD">
        <w:rPr>
          <w:rFonts w:cs="Arial"/>
          <w:bCs/>
          <w:lang w:val="en-GB"/>
        </w:rPr>
        <w:t xml:space="preserve">Loser: </w:t>
      </w:r>
    </w:p>
    <w:p w14:paraId="3C768BA6" w14:textId="77777777" w:rsidR="00D61F07" w:rsidRPr="00532DDD" w:rsidRDefault="00D61F07" w:rsidP="00C25C85">
      <w:pPr>
        <w:numPr>
          <w:ilvl w:val="1"/>
          <w:numId w:val="31"/>
        </w:numPr>
        <w:rPr>
          <w:rFonts w:cs="Arial"/>
          <w:bCs/>
          <w:lang w:val="en-GB"/>
        </w:rPr>
      </w:pPr>
      <w:r>
        <w:rPr>
          <w:rFonts w:cs="Arial"/>
          <w:bCs/>
          <w:lang w:val="en-GB"/>
        </w:rPr>
        <w:t>Carrier</w:t>
      </w:r>
      <w:r w:rsidRPr="00532DDD">
        <w:rPr>
          <w:rFonts w:cs="Arial"/>
          <w:bCs/>
          <w:lang w:val="en-GB"/>
        </w:rPr>
        <w:t xml:space="preserve"> Wholesale doesn’t earn the expected revenue, because a carrier is not able to pay the bill</w:t>
      </w:r>
      <w:r w:rsidR="00796BED">
        <w:rPr>
          <w:rFonts w:cs="Arial"/>
          <w:bCs/>
          <w:lang w:val="en-GB"/>
        </w:rPr>
        <w:t xml:space="preserve"> and still has to pay the downstream operators</w:t>
      </w:r>
    </w:p>
    <w:p w14:paraId="2AD83DCA" w14:textId="77777777" w:rsidR="00D61F07" w:rsidRPr="00532DDD" w:rsidRDefault="00D61F07" w:rsidP="00D61F07">
      <w:pPr>
        <w:rPr>
          <w:rFonts w:cs="Arial"/>
          <w:bCs/>
          <w:lang w:val="en-GB"/>
        </w:rPr>
      </w:pPr>
    </w:p>
    <w:p w14:paraId="44C74A18" w14:textId="77777777" w:rsidR="00D61F07" w:rsidRPr="00532DDD" w:rsidRDefault="00D61F07" w:rsidP="00D61F07">
      <w:pPr>
        <w:rPr>
          <w:rFonts w:cs="Arial"/>
          <w:b/>
          <w:lang w:val="en-GB"/>
        </w:rPr>
      </w:pPr>
    </w:p>
    <w:p w14:paraId="2C726126" w14:textId="77777777" w:rsidR="00D61F07" w:rsidRDefault="00D61F07" w:rsidP="00D61F07">
      <w:pPr>
        <w:rPr>
          <w:rFonts w:cs="Arial"/>
          <w:b/>
          <w:lang w:val="en-GB"/>
        </w:rPr>
      </w:pPr>
      <w:r w:rsidRPr="00532DDD">
        <w:rPr>
          <w:rFonts w:cs="Arial"/>
          <w:b/>
          <w:lang w:val="en-GB"/>
        </w:rPr>
        <w:t>Approaches to detect</w:t>
      </w:r>
      <w:r w:rsidR="0074071D">
        <w:rPr>
          <w:rFonts w:cs="Arial"/>
          <w:b/>
          <w:lang w:val="en-GB"/>
        </w:rPr>
        <w:t>:</w:t>
      </w:r>
    </w:p>
    <w:p w14:paraId="3B05ADE5" w14:textId="77777777" w:rsidR="0074071D" w:rsidRPr="00532DDD" w:rsidRDefault="0074071D" w:rsidP="00D61F07">
      <w:pPr>
        <w:rPr>
          <w:rFonts w:cs="Arial"/>
          <w:b/>
        </w:rPr>
      </w:pPr>
    </w:p>
    <w:p w14:paraId="63ED01C8" w14:textId="77777777" w:rsidR="00D61F07" w:rsidRPr="00753AB5" w:rsidRDefault="00D61F07" w:rsidP="00BB47F6">
      <w:pPr>
        <w:numPr>
          <w:ilvl w:val="0"/>
          <w:numId w:val="9"/>
        </w:numPr>
        <w:rPr>
          <w:rFonts w:cs="Arial"/>
          <w:lang w:val="en-GB"/>
        </w:rPr>
      </w:pPr>
      <w:r w:rsidRPr="00753AB5">
        <w:rPr>
          <w:rFonts w:cs="Arial"/>
          <w:lang w:val="en-GB"/>
        </w:rPr>
        <w:t xml:space="preserve">Check and verify all orders and company details, preferable periodically and in check of received case alerts or other warning information is found. </w:t>
      </w:r>
    </w:p>
    <w:p w14:paraId="166A3C76" w14:textId="77777777" w:rsidR="00D61F07" w:rsidRPr="00753AB5" w:rsidRDefault="00D61F07" w:rsidP="00BB47F6">
      <w:pPr>
        <w:numPr>
          <w:ilvl w:val="0"/>
          <w:numId w:val="9"/>
        </w:numPr>
        <w:rPr>
          <w:rFonts w:cs="Arial"/>
          <w:lang w:val="en-GB"/>
        </w:rPr>
      </w:pPr>
      <w:r w:rsidRPr="00753AB5">
        <w:rPr>
          <w:rFonts w:cs="Arial"/>
          <w:lang w:val="en-GB"/>
        </w:rPr>
        <w:t xml:space="preserve">Monitor changes of the regular use such as the traffic </w:t>
      </w:r>
      <w:r w:rsidR="0074071D">
        <w:rPr>
          <w:rFonts w:cs="Arial"/>
          <w:lang w:val="en-GB"/>
        </w:rPr>
        <w:t>increases</w:t>
      </w:r>
      <w:r w:rsidR="0074071D" w:rsidRPr="00753AB5">
        <w:rPr>
          <w:rFonts w:cs="Arial"/>
          <w:lang w:val="en-GB"/>
        </w:rPr>
        <w:t xml:space="preserve"> </w:t>
      </w:r>
      <w:r w:rsidRPr="00753AB5">
        <w:rPr>
          <w:rFonts w:cs="Arial"/>
          <w:lang w:val="en-GB"/>
        </w:rPr>
        <w:t xml:space="preserve">suddenly </w:t>
      </w:r>
    </w:p>
    <w:p w14:paraId="049E3670" w14:textId="77777777" w:rsidR="00D61F07" w:rsidRPr="00753AB5" w:rsidRDefault="00D61F07" w:rsidP="00BB47F6">
      <w:pPr>
        <w:numPr>
          <w:ilvl w:val="0"/>
          <w:numId w:val="9"/>
        </w:numPr>
        <w:rPr>
          <w:rFonts w:cs="Arial"/>
          <w:lang w:val="en-GB"/>
        </w:rPr>
      </w:pPr>
      <w:r w:rsidRPr="00753AB5">
        <w:rPr>
          <w:rFonts w:cs="Arial"/>
          <w:lang w:val="en-GB"/>
        </w:rPr>
        <w:t xml:space="preserve">Set up an alert </w:t>
      </w:r>
      <w:r w:rsidR="0074071D">
        <w:rPr>
          <w:rFonts w:cs="Arial"/>
          <w:lang w:val="en-GB"/>
        </w:rPr>
        <w:t>for</w:t>
      </w:r>
      <w:r w:rsidRPr="00753AB5">
        <w:rPr>
          <w:rFonts w:cs="Arial"/>
          <w:lang w:val="en-GB"/>
        </w:rPr>
        <w:t xml:space="preserve"> news about an impending insolvency of a carrier in the current portfolio. </w:t>
      </w:r>
    </w:p>
    <w:p w14:paraId="449B29AC" w14:textId="77777777" w:rsidR="00D61F07" w:rsidRPr="00532DDD" w:rsidRDefault="00D61F07" w:rsidP="00D61F07">
      <w:pPr>
        <w:rPr>
          <w:rFonts w:cs="Arial"/>
          <w:lang w:val="en-GB"/>
        </w:rPr>
      </w:pPr>
    </w:p>
    <w:p w14:paraId="0F9A942A" w14:textId="77777777" w:rsidR="00D61F07" w:rsidRDefault="00D61F07" w:rsidP="00D61F07">
      <w:pPr>
        <w:rPr>
          <w:rFonts w:cs="Arial"/>
          <w:b/>
          <w:lang w:val="en-GB"/>
        </w:rPr>
      </w:pPr>
      <w:r w:rsidRPr="00532DDD">
        <w:rPr>
          <w:rFonts w:cs="Arial"/>
          <w:b/>
          <w:lang w:val="en-GB"/>
        </w:rPr>
        <w:t>Approaches to avoid</w:t>
      </w:r>
      <w:r w:rsidR="0074071D">
        <w:rPr>
          <w:rFonts w:cs="Arial"/>
          <w:b/>
          <w:lang w:val="en-GB"/>
        </w:rPr>
        <w:t xml:space="preserve"> the fraud:</w:t>
      </w:r>
    </w:p>
    <w:p w14:paraId="3832B938" w14:textId="77777777" w:rsidR="0074071D" w:rsidRPr="00532DDD" w:rsidRDefault="0074071D" w:rsidP="00D61F07">
      <w:pPr>
        <w:rPr>
          <w:rFonts w:cs="Arial"/>
          <w:b/>
          <w:lang w:val="en-GB"/>
        </w:rPr>
      </w:pPr>
    </w:p>
    <w:p w14:paraId="0CF86866" w14:textId="77777777" w:rsidR="00D61F07" w:rsidRPr="00532DDD" w:rsidRDefault="00D61F07" w:rsidP="00BB47F6">
      <w:pPr>
        <w:numPr>
          <w:ilvl w:val="0"/>
          <w:numId w:val="9"/>
        </w:numPr>
        <w:rPr>
          <w:rFonts w:cs="Arial"/>
          <w:lang w:val="en-GB"/>
        </w:rPr>
      </w:pPr>
      <w:r w:rsidRPr="00532DDD">
        <w:rPr>
          <w:rFonts w:cs="Arial"/>
          <w:lang w:val="en-GB"/>
        </w:rPr>
        <w:t>B</w:t>
      </w:r>
      <w:r>
        <w:rPr>
          <w:rFonts w:cs="Arial"/>
          <w:lang w:val="en-GB"/>
        </w:rPr>
        <w:t>ank guarantee</w:t>
      </w:r>
    </w:p>
    <w:p w14:paraId="30C9B65F" w14:textId="77777777" w:rsidR="00D61F07" w:rsidRPr="00532DDD" w:rsidRDefault="00D61F07" w:rsidP="00BB47F6">
      <w:pPr>
        <w:numPr>
          <w:ilvl w:val="0"/>
          <w:numId w:val="9"/>
        </w:numPr>
        <w:rPr>
          <w:rFonts w:cs="Arial"/>
          <w:lang w:val="en-GB"/>
        </w:rPr>
      </w:pPr>
      <w:r w:rsidRPr="00532DDD">
        <w:rPr>
          <w:rFonts w:cs="Arial"/>
          <w:lang w:val="en-GB"/>
        </w:rPr>
        <w:t xml:space="preserve">Payment </w:t>
      </w:r>
      <w:r>
        <w:rPr>
          <w:rFonts w:cs="Arial"/>
          <w:lang w:val="en-GB"/>
        </w:rPr>
        <w:t>in</w:t>
      </w:r>
      <w:r w:rsidRPr="00532DDD">
        <w:rPr>
          <w:rFonts w:cs="Arial"/>
          <w:lang w:val="en-GB"/>
        </w:rPr>
        <w:t xml:space="preserve"> front (Prepayments)</w:t>
      </w:r>
    </w:p>
    <w:p w14:paraId="45661F85" w14:textId="77777777" w:rsidR="00D61F07" w:rsidRPr="00076594" w:rsidRDefault="00D61F07" w:rsidP="00BB47F6">
      <w:pPr>
        <w:numPr>
          <w:ilvl w:val="0"/>
          <w:numId w:val="9"/>
        </w:numPr>
        <w:rPr>
          <w:rFonts w:cs="Arial"/>
          <w:lang w:val="en-GB"/>
        </w:rPr>
      </w:pPr>
      <w:r w:rsidRPr="00532DDD">
        <w:rPr>
          <w:rFonts w:cs="Arial"/>
          <w:lang w:val="en-GB"/>
        </w:rPr>
        <w:t>Credit check</w:t>
      </w:r>
      <w:r>
        <w:rPr>
          <w:rFonts w:cs="Arial"/>
          <w:lang w:val="en-GB"/>
        </w:rPr>
        <w:t xml:space="preserve"> </w:t>
      </w:r>
      <w:r w:rsidRPr="00050E37">
        <w:rPr>
          <w:rFonts w:cs="Arial"/>
          <w:lang w:val="en-GB"/>
        </w:rPr>
        <w:t>(regularly)</w:t>
      </w:r>
    </w:p>
    <w:p w14:paraId="79D41651" w14:textId="77777777" w:rsidR="00D61F07" w:rsidRDefault="00D61F07" w:rsidP="00BB47F6">
      <w:pPr>
        <w:numPr>
          <w:ilvl w:val="0"/>
          <w:numId w:val="9"/>
        </w:numPr>
        <w:rPr>
          <w:rFonts w:cs="Arial"/>
          <w:lang w:val="en-GB"/>
        </w:rPr>
      </w:pPr>
      <w:r w:rsidRPr="00FB41EC">
        <w:rPr>
          <w:rFonts w:cs="Arial"/>
          <w:lang w:val="en-GB"/>
        </w:rPr>
        <w:t>Decrease the payment period / optimize the dunning process</w:t>
      </w:r>
    </w:p>
    <w:p w14:paraId="58691BEF" w14:textId="77777777" w:rsidR="00D61F07" w:rsidRDefault="00D61F07" w:rsidP="00D61F07">
      <w:pPr>
        <w:rPr>
          <w:rFonts w:cs="Arial"/>
          <w:lang w:val="en-GB"/>
        </w:rPr>
      </w:pPr>
    </w:p>
    <w:p w14:paraId="53617910" w14:textId="77777777" w:rsidR="00D61F07" w:rsidRPr="00532DDD" w:rsidRDefault="00D61F07" w:rsidP="00D61F07">
      <w:pPr>
        <w:rPr>
          <w:lang w:val="en-GB"/>
        </w:rPr>
      </w:pPr>
    </w:p>
    <w:p w14:paraId="5D6E4176" w14:textId="77777777" w:rsidR="00D61F07" w:rsidRDefault="00D61F07">
      <w:pPr>
        <w:pStyle w:val="Cmsor3"/>
      </w:pPr>
      <w:r>
        <w:br w:type="page"/>
      </w:r>
      <w:bookmarkStart w:id="39" w:name="_Toc321407429"/>
      <w:bookmarkStart w:id="40" w:name="_Toc386182186"/>
      <w:r w:rsidRPr="00532DDD">
        <w:lastRenderedPageBreak/>
        <w:t>Call</w:t>
      </w:r>
      <w:r>
        <w:t xml:space="preserve"> Selling (traffic brokering)</w:t>
      </w:r>
      <w:bookmarkEnd w:id="39"/>
      <w:bookmarkEnd w:id="40"/>
      <w:r w:rsidR="00C72812">
        <w:t xml:space="preserve"> </w:t>
      </w:r>
    </w:p>
    <w:p w14:paraId="69D24639" w14:textId="77777777" w:rsidR="00D61F07" w:rsidRDefault="00D61F07" w:rsidP="00D61F07"/>
    <w:p w14:paraId="42DCEA4C" w14:textId="77777777" w:rsidR="00D61F07" w:rsidRDefault="00D61F07" w:rsidP="00D61F07">
      <w:pPr>
        <w:rPr>
          <w:rFonts w:cs="Arial"/>
          <w:lang w:val="en-GB"/>
        </w:rPr>
      </w:pPr>
      <w:r w:rsidRPr="00E64B56">
        <w:rPr>
          <w:rFonts w:cs="Arial"/>
          <w:lang w:val="en-GB"/>
        </w:rPr>
        <w:t>This fraud scenario is also known as traffic broke</w:t>
      </w:r>
      <w:r>
        <w:rPr>
          <w:rFonts w:cs="Arial"/>
          <w:lang w:val="en-GB"/>
        </w:rPr>
        <w:t>r</w:t>
      </w:r>
      <w:r w:rsidRPr="00E64B56">
        <w:rPr>
          <w:rFonts w:cs="Arial"/>
          <w:lang w:val="en-GB"/>
        </w:rPr>
        <w:t>ing</w:t>
      </w:r>
      <w:r w:rsidR="0074071D">
        <w:rPr>
          <w:rFonts w:cs="Arial"/>
          <w:lang w:val="en-GB"/>
        </w:rPr>
        <w:t xml:space="preserve"> or </w:t>
      </w:r>
      <w:proofErr w:type="spellStart"/>
      <w:r w:rsidR="0074071D">
        <w:rPr>
          <w:rFonts w:cs="Arial"/>
          <w:lang w:val="en-GB"/>
        </w:rPr>
        <w:t>SIMbox</w:t>
      </w:r>
      <w:proofErr w:type="spellEnd"/>
      <w:r w:rsidR="0074071D">
        <w:rPr>
          <w:rFonts w:cs="Arial"/>
          <w:lang w:val="en-GB"/>
        </w:rPr>
        <w:t xml:space="preserve"> usage</w:t>
      </w:r>
      <w:r w:rsidRPr="00E64B56">
        <w:rPr>
          <w:rFonts w:cs="Arial"/>
          <w:lang w:val="en-GB"/>
        </w:rPr>
        <w:t>.</w:t>
      </w:r>
    </w:p>
    <w:p w14:paraId="30154D89" w14:textId="77777777" w:rsidR="001E401D" w:rsidRDefault="001E401D" w:rsidP="001E401D">
      <w:pPr>
        <w:rPr>
          <w:rFonts w:cs="Arial"/>
          <w:b/>
          <w:lang w:val="en-GB"/>
        </w:rPr>
      </w:pPr>
    </w:p>
    <w:p w14:paraId="3C4C5823" w14:textId="77777777" w:rsidR="001E401D" w:rsidRDefault="001E401D" w:rsidP="001E401D">
      <w:pPr>
        <w:rPr>
          <w:rFonts w:cs="Arial"/>
          <w:b/>
          <w:lang w:val="en-GB"/>
        </w:rPr>
      </w:pPr>
      <w:r>
        <w:rPr>
          <w:rFonts w:cs="Arial"/>
          <w:b/>
          <w:lang w:val="en-GB"/>
        </w:rPr>
        <w:t>Call selling is not considered as a fraud enabler or fraud type as per FIINA fraud classification.</w:t>
      </w:r>
    </w:p>
    <w:p w14:paraId="57DE089C" w14:textId="77777777" w:rsidR="001E401D" w:rsidRDefault="001E401D" w:rsidP="001E401D">
      <w:pPr>
        <w:rPr>
          <w:rFonts w:cs="Arial"/>
          <w:b/>
          <w:lang w:val="en-GB"/>
        </w:rPr>
      </w:pPr>
    </w:p>
    <w:p w14:paraId="7BFD36F7" w14:textId="77777777" w:rsidR="00D61F07" w:rsidRPr="00532DDD" w:rsidRDefault="00D61F07" w:rsidP="00D61F07">
      <w:pPr>
        <w:rPr>
          <w:rFonts w:cs="Arial"/>
          <w:b/>
          <w:lang w:val="en-GB"/>
        </w:rPr>
      </w:pPr>
      <w:r w:rsidRPr="00532DDD">
        <w:rPr>
          <w:rFonts w:cs="Arial"/>
          <w:b/>
          <w:lang w:val="en-GB"/>
        </w:rPr>
        <w:t>Description:</w:t>
      </w:r>
    </w:p>
    <w:p w14:paraId="3C3289F5" w14:textId="77777777" w:rsidR="00D61F07" w:rsidRDefault="00D61F07" w:rsidP="00D61F07">
      <w:pPr>
        <w:pStyle w:val="Listaszerbekezds"/>
        <w:spacing w:before="240" w:after="120"/>
        <w:ind w:left="0"/>
        <w:contextualSpacing w:val="0"/>
        <w:rPr>
          <w:rFonts w:cs="Arial"/>
          <w:bCs/>
        </w:rPr>
      </w:pPr>
      <w:r>
        <w:rPr>
          <w:rFonts w:cs="Arial"/>
          <w:bCs/>
        </w:rPr>
        <w:t>In the call selling scenario</w:t>
      </w:r>
      <w:r w:rsidRPr="00F025C1">
        <w:rPr>
          <w:rFonts w:cs="Arial"/>
          <w:bCs/>
        </w:rPr>
        <w:t xml:space="preserve"> someone sells international LCR on the market and instead of using a legitimate carrier / route to terminate the calls they use the operator SIMs to create a GSM gateway (stolen, obtained via fake identity, etc.)  or </w:t>
      </w:r>
      <w:r>
        <w:rPr>
          <w:rFonts w:cs="Arial"/>
          <w:bCs/>
        </w:rPr>
        <w:t>use</w:t>
      </w:r>
      <w:r w:rsidRPr="00F025C1">
        <w:rPr>
          <w:rFonts w:cs="Arial"/>
          <w:bCs/>
        </w:rPr>
        <w:t xml:space="preserve"> a line obtained fraudulently (</w:t>
      </w:r>
      <w:proofErr w:type="spellStart"/>
      <w:r w:rsidRPr="00F025C1">
        <w:rPr>
          <w:rFonts w:cs="Arial"/>
          <w:bCs/>
        </w:rPr>
        <w:t>eg.</w:t>
      </w:r>
      <w:proofErr w:type="spellEnd"/>
      <w:r w:rsidRPr="00F025C1">
        <w:rPr>
          <w:rFonts w:cs="Arial"/>
          <w:bCs/>
        </w:rPr>
        <w:t xml:space="preserve"> subscription fraud, clip-on fraud) and route the calls via the operator at no or very low cost (below market rate</w:t>
      </w:r>
      <w:r>
        <w:rPr>
          <w:rFonts w:cs="Arial"/>
          <w:bCs/>
        </w:rPr>
        <w:t xml:space="preserve"> in all cases</w:t>
      </w:r>
      <w:r w:rsidRPr="00F025C1">
        <w:rPr>
          <w:rFonts w:cs="Arial"/>
          <w:bCs/>
        </w:rPr>
        <w:t xml:space="preserve">). </w:t>
      </w:r>
    </w:p>
    <w:p w14:paraId="79E348F4" w14:textId="77777777" w:rsidR="00D61F07" w:rsidRPr="00F025C1" w:rsidRDefault="00D61F07" w:rsidP="00D61F07">
      <w:pPr>
        <w:pStyle w:val="Listaszerbekezds"/>
        <w:spacing w:before="240" w:after="120"/>
        <w:ind w:left="0"/>
        <w:contextualSpacing w:val="0"/>
        <w:rPr>
          <w:rFonts w:cs="Arial"/>
          <w:bCs/>
        </w:rPr>
      </w:pPr>
      <w:r>
        <w:rPr>
          <w:rFonts w:cs="Arial"/>
          <w:bCs/>
        </w:rPr>
        <w:t>Call selling operations usually serve particular communities (e.g. ethnic populations through call shops).</w:t>
      </w:r>
    </w:p>
    <w:p w14:paraId="1F72A763" w14:textId="77777777" w:rsidR="00D61F07" w:rsidRDefault="00D61F07" w:rsidP="00D61F07">
      <w:pPr>
        <w:pStyle w:val="Listaszerbekezds"/>
        <w:spacing w:before="240" w:after="120"/>
        <w:ind w:left="0"/>
        <w:contextualSpacing w:val="0"/>
        <w:rPr>
          <w:rFonts w:cs="Arial"/>
          <w:bCs/>
        </w:rPr>
      </w:pPr>
      <w:r w:rsidRPr="00F025C1">
        <w:rPr>
          <w:rFonts w:cs="Arial"/>
          <w:bCs/>
        </w:rPr>
        <w:t xml:space="preserve">In this case, and as long as there is no IRSF or number hijacking involved, the </w:t>
      </w:r>
      <w:r>
        <w:rPr>
          <w:rFonts w:cs="Arial"/>
          <w:bCs/>
        </w:rPr>
        <w:t>carrier</w:t>
      </w:r>
      <w:r w:rsidRPr="00F025C1">
        <w:rPr>
          <w:rFonts w:cs="Arial"/>
          <w:bCs/>
        </w:rPr>
        <w:t xml:space="preserve"> terminating the traffic should not be penalized for such fraud. </w:t>
      </w:r>
      <w:r w:rsidR="0074071D" w:rsidRPr="00F025C1">
        <w:rPr>
          <w:rFonts w:cs="Arial"/>
          <w:bCs/>
        </w:rPr>
        <w:t>Dispute</w:t>
      </w:r>
      <w:r w:rsidR="0074071D">
        <w:rPr>
          <w:rFonts w:cs="Arial"/>
          <w:bCs/>
        </w:rPr>
        <w:t>s</w:t>
      </w:r>
      <w:r w:rsidR="0074071D" w:rsidRPr="00F025C1">
        <w:rPr>
          <w:rFonts w:cs="Arial"/>
          <w:bCs/>
        </w:rPr>
        <w:t xml:space="preserve"> </w:t>
      </w:r>
      <w:r w:rsidRPr="00F025C1">
        <w:rPr>
          <w:rFonts w:cs="Arial"/>
          <w:bCs/>
        </w:rPr>
        <w:t>based upon such scenario should not be accepted by the wholesale community.</w:t>
      </w:r>
    </w:p>
    <w:p w14:paraId="0C8C466D" w14:textId="77777777" w:rsidR="00D61F07" w:rsidRDefault="00D61F07" w:rsidP="00D61F07">
      <w:pPr>
        <w:rPr>
          <w:rFonts w:cs="Arial"/>
          <w:b/>
          <w:bCs/>
          <w:lang w:val="en-GB"/>
        </w:rPr>
      </w:pPr>
      <w:r w:rsidRPr="00532DDD">
        <w:rPr>
          <w:rFonts w:cs="Arial"/>
          <w:b/>
          <w:bCs/>
          <w:lang w:val="en-GB"/>
        </w:rPr>
        <w:t>Issue:</w:t>
      </w:r>
    </w:p>
    <w:p w14:paraId="7C7685AE" w14:textId="77777777" w:rsidR="0074071D" w:rsidRPr="00532DDD" w:rsidRDefault="0074071D" w:rsidP="00D61F07">
      <w:pPr>
        <w:rPr>
          <w:rFonts w:cs="Arial"/>
          <w:b/>
          <w:bCs/>
          <w:lang w:val="en-GB"/>
        </w:rPr>
      </w:pPr>
    </w:p>
    <w:p w14:paraId="69F36C5A" w14:textId="77777777" w:rsidR="00D61F07" w:rsidRDefault="00D61F07" w:rsidP="00D61F07">
      <w:pPr>
        <w:rPr>
          <w:rFonts w:cs="Arial"/>
          <w:bCs/>
          <w:lang w:val="en-GB"/>
        </w:rPr>
      </w:pPr>
      <w:r w:rsidRPr="00921E70">
        <w:rPr>
          <w:rFonts w:cs="Arial"/>
          <w:bCs/>
          <w:lang w:val="en-GB"/>
        </w:rPr>
        <w:t xml:space="preserve">The </w:t>
      </w:r>
      <w:r w:rsidR="0074071D">
        <w:rPr>
          <w:rFonts w:cs="Arial"/>
          <w:bCs/>
          <w:lang w:val="en-GB"/>
        </w:rPr>
        <w:t>terminating retail SP</w:t>
      </w:r>
      <w:r w:rsidRPr="00921E70">
        <w:rPr>
          <w:rFonts w:cs="Arial"/>
          <w:bCs/>
          <w:lang w:val="en-GB"/>
        </w:rPr>
        <w:t xml:space="preserve"> is abused and will, in most cases, bear the costs (revenue loss) of the call selling</w:t>
      </w:r>
      <w:r>
        <w:rPr>
          <w:rFonts w:cs="Arial"/>
          <w:bCs/>
          <w:lang w:val="en-GB"/>
        </w:rPr>
        <w:t xml:space="preserve"> operation. In case of clip-on fraud as the primary case, it is the subscriber that will bear the cost of the operation. </w:t>
      </w:r>
    </w:p>
    <w:p w14:paraId="3A90BA8C" w14:textId="77777777" w:rsidR="00D61F07" w:rsidRDefault="00D61F07" w:rsidP="00D61F07">
      <w:pPr>
        <w:pStyle w:val="Listaszerbekezds"/>
        <w:spacing w:before="240" w:after="120"/>
        <w:ind w:left="0"/>
        <w:contextualSpacing w:val="0"/>
        <w:rPr>
          <w:rFonts w:cs="Arial"/>
          <w:bCs/>
          <w:lang w:val="en-GB"/>
        </w:rPr>
      </w:pPr>
      <w:r>
        <w:rPr>
          <w:rFonts w:cs="Arial"/>
          <w:bCs/>
          <w:lang w:val="en-GB"/>
        </w:rPr>
        <w:t xml:space="preserve">The carrier in such scenario will receive and </w:t>
      </w:r>
      <w:proofErr w:type="spellStart"/>
      <w:r>
        <w:rPr>
          <w:rFonts w:cs="Arial"/>
          <w:bCs/>
          <w:lang w:val="en-GB"/>
        </w:rPr>
        <w:t>transit</w:t>
      </w:r>
      <w:proofErr w:type="spellEnd"/>
      <w:r>
        <w:rPr>
          <w:rFonts w:cs="Arial"/>
          <w:bCs/>
          <w:lang w:val="en-GB"/>
        </w:rPr>
        <w:t xml:space="preserve"> abnormal traffic streams from its customer.</w:t>
      </w:r>
    </w:p>
    <w:p w14:paraId="5D515E61" w14:textId="77777777" w:rsidR="00D61F07" w:rsidRDefault="00D61F07" w:rsidP="00D61F07">
      <w:pPr>
        <w:rPr>
          <w:rFonts w:cs="Arial"/>
          <w:b/>
          <w:lang w:val="en-GB"/>
        </w:rPr>
      </w:pPr>
      <w:r w:rsidRPr="00532DDD">
        <w:rPr>
          <w:rFonts w:cs="Arial"/>
          <w:b/>
          <w:lang w:val="en-GB"/>
        </w:rPr>
        <w:t>Approaches to detect</w:t>
      </w:r>
      <w:r w:rsidR="0074071D">
        <w:rPr>
          <w:rFonts w:cs="Arial"/>
          <w:b/>
          <w:lang w:val="en-GB"/>
        </w:rPr>
        <w:t>:</w:t>
      </w:r>
    </w:p>
    <w:p w14:paraId="159EA10F" w14:textId="77777777" w:rsidR="0074071D" w:rsidRPr="00532DDD" w:rsidRDefault="0074071D" w:rsidP="00D61F07">
      <w:pPr>
        <w:rPr>
          <w:rFonts w:cs="Arial"/>
          <w:b/>
        </w:rPr>
      </w:pPr>
    </w:p>
    <w:p w14:paraId="01956C8F" w14:textId="77777777" w:rsidR="00D61F07" w:rsidRDefault="00D61F07" w:rsidP="00BB47F6">
      <w:pPr>
        <w:numPr>
          <w:ilvl w:val="0"/>
          <w:numId w:val="9"/>
        </w:numPr>
        <w:rPr>
          <w:rFonts w:cs="Arial"/>
          <w:lang w:val="en-GB"/>
        </w:rPr>
      </w:pPr>
      <w:r>
        <w:rPr>
          <w:rFonts w:cs="Arial"/>
          <w:lang w:val="en-GB"/>
        </w:rPr>
        <w:t>Suddenly abnormal traffic patterns from the customer.</w:t>
      </w:r>
      <w:r w:rsidRPr="00532DDD">
        <w:rPr>
          <w:rFonts w:cs="Arial"/>
          <w:lang w:val="en-GB"/>
        </w:rPr>
        <w:t xml:space="preserve"> </w:t>
      </w:r>
    </w:p>
    <w:p w14:paraId="5C724E96" w14:textId="77777777" w:rsidR="00D61F07" w:rsidRPr="00532DDD" w:rsidRDefault="00D61F07" w:rsidP="00D61F07">
      <w:pPr>
        <w:ind w:left="720"/>
        <w:rPr>
          <w:rFonts w:cs="Arial"/>
          <w:lang w:val="en-GB"/>
        </w:rPr>
      </w:pPr>
    </w:p>
    <w:p w14:paraId="283DC9E1" w14:textId="77777777" w:rsidR="00D61F07" w:rsidRDefault="00D61F07" w:rsidP="00D61F07">
      <w:pPr>
        <w:rPr>
          <w:rFonts w:cs="Arial"/>
          <w:b/>
          <w:lang w:val="en-GB"/>
        </w:rPr>
      </w:pPr>
      <w:r w:rsidRPr="00532DDD">
        <w:rPr>
          <w:rFonts w:cs="Arial"/>
          <w:b/>
          <w:lang w:val="en-GB"/>
        </w:rPr>
        <w:t>Approaches to avoid</w:t>
      </w:r>
      <w:r w:rsidR="0074071D">
        <w:rPr>
          <w:rFonts w:cs="Arial"/>
          <w:b/>
          <w:lang w:val="en-GB"/>
        </w:rPr>
        <w:t>:</w:t>
      </w:r>
    </w:p>
    <w:p w14:paraId="65768591" w14:textId="77777777" w:rsidR="0074071D" w:rsidRPr="00532DDD" w:rsidRDefault="0074071D" w:rsidP="00D61F07">
      <w:pPr>
        <w:rPr>
          <w:rFonts w:cs="Arial"/>
          <w:b/>
          <w:lang w:val="en-GB"/>
        </w:rPr>
      </w:pPr>
    </w:p>
    <w:p w14:paraId="0EEEFACC" w14:textId="77777777" w:rsidR="00D61F07" w:rsidRDefault="00D61F07" w:rsidP="00BB47F6">
      <w:pPr>
        <w:numPr>
          <w:ilvl w:val="0"/>
          <w:numId w:val="9"/>
        </w:numPr>
        <w:rPr>
          <w:rFonts w:cs="Arial"/>
          <w:lang w:val="en-GB"/>
        </w:rPr>
      </w:pPr>
      <w:r>
        <w:rPr>
          <w:rFonts w:cs="Arial"/>
          <w:lang w:val="en-GB"/>
        </w:rPr>
        <w:t>There is not much to be done on the carrier side except for performing close monitoring of the daily traffic.</w:t>
      </w:r>
    </w:p>
    <w:p w14:paraId="011825E7" w14:textId="77777777" w:rsidR="00D61F07" w:rsidRDefault="00D61F07" w:rsidP="00D61F07">
      <w:pPr>
        <w:rPr>
          <w:rFonts w:cs="Arial"/>
          <w:lang w:val="en-GB"/>
        </w:rPr>
      </w:pPr>
    </w:p>
    <w:p w14:paraId="1672AE77" w14:textId="77777777" w:rsidR="00D61F07" w:rsidRDefault="00D61F07" w:rsidP="00D61F07">
      <w:pPr>
        <w:rPr>
          <w:rFonts w:cs="Arial"/>
          <w:b/>
          <w:lang w:val="en-GB"/>
        </w:rPr>
      </w:pPr>
      <w:r w:rsidRPr="00300988">
        <w:rPr>
          <w:rFonts w:cs="Arial"/>
          <w:b/>
          <w:lang w:val="en-GB"/>
        </w:rPr>
        <w:t>Information of dispute handling</w:t>
      </w:r>
      <w:r w:rsidR="0074071D">
        <w:rPr>
          <w:rFonts w:cs="Arial"/>
          <w:b/>
          <w:lang w:val="en-GB"/>
        </w:rPr>
        <w:t>:</w:t>
      </w:r>
    </w:p>
    <w:p w14:paraId="489BD0C4" w14:textId="77777777" w:rsidR="0074071D" w:rsidRPr="00300988" w:rsidRDefault="0074071D" w:rsidP="00D61F07">
      <w:pPr>
        <w:rPr>
          <w:rFonts w:cs="Arial"/>
          <w:b/>
          <w:lang w:val="en-GB"/>
        </w:rPr>
      </w:pPr>
    </w:p>
    <w:p w14:paraId="1CA4C3C3" w14:textId="77777777" w:rsidR="007053CC" w:rsidRDefault="00D61F07" w:rsidP="00D61F07">
      <w:pPr>
        <w:rPr>
          <w:rFonts w:cs="Arial"/>
          <w:lang w:val="en-GB"/>
        </w:rPr>
      </w:pPr>
      <w:r w:rsidRPr="00E64B56">
        <w:rPr>
          <w:rFonts w:cs="Arial"/>
          <w:lang w:val="en-GB"/>
        </w:rPr>
        <w:t xml:space="preserve">As long as no IRSF or number hijacking are involved (and can reasonably be proven), the </w:t>
      </w:r>
      <w:r>
        <w:rPr>
          <w:rFonts w:cs="Arial"/>
          <w:lang w:val="en-GB"/>
        </w:rPr>
        <w:t>carrier</w:t>
      </w:r>
      <w:r w:rsidRPr="00E64B56">
        <w:rPr>
          <w:rFonts w:cs="Arial"/>
          <w:lang w:val="en-GB"/>
        </w:rPr>
        <w:t xml:space="preserve"> </w:t>
      </w:r>
      <w:r w:rsidR="0074071D">
        <w:rPr>
          <w:rFonts w:cs="Arial"/>
          <w:lang w:val="en-GB"/>
        </w:rPr>
        <w:t>transiting</w:t>
      </w:r>
      <w:r w:rsidR="0074071D" w:rsidRPr="00E64B56">
        <w:rPr>
          <w:rFonts w:cs="Arial"/>
          <w:lang w:val="en-GB"/>
        </w:rPr>
        <w:t xml:space="preserve"> </w:t>
      </w:r>
      <w:r w:rsidRPr="00E64B56">
        <w:rPr>
          <w:rFonts w:cs="Arial"/>
          <w:lang w:val="en-GB"/>
        </w:rPr>
        <w:t>the traffic should not be penalized for such fraud.</w:t>
      </w:r>
      <w:r>
        <w:rPr>
          <w:rFonts w:cs="Arial"/>
          <w:lang w:val="en-GB"/>
        </w:rPr>
        <w:t xml:space="preserve"> </w:t>
      </w:r>
      <w:r w:rsidRPr="00E64B56">
        <w:rPr>
          <w:rFonts w:cs="Arial"/>
          <w:lang w:val="en-GB"/>
        </w:rPr>
        <w:t>Disputes based on this fraud scenario should not be accepted by the wholesale community.</w:t>
      </w:r>
    </w:p>
    <w:p w14:paraId="77F6D5D2" w14:textId="77777777" w:rsidR="007053CC" w:rsidRDefault="007053CC">
      <w:pPr>
        <w:rPr>
          <w:rFonts w:cs="Arial"/>
          <w:lang w:val="en-GB"/>
        </w:rPr>
      </w:pPr>
      <w:r>
        <w:rPr>
          <w:rFonts w:cs="Arial"/>
          <w:lang w:val="en-GB"/>
        </w:rPr>
        <w:br w:type="page"/>
      </w:r>
    </w:p>
    <w:p w14:paraId="5375CC27" w14:textId="77777777" w:rsidR="00D61F07" w:rsidRDefault="00D61F07" w:rsidP="00D61F07">
      <w:pPr>
        <w:rPr>
          <w:rFonts w:cs="Arial"/>
          <w:lang w:val="en-GB"/>
        </w:rPr>
      </w:pPr>
    </w:p>
    <w:p w14:paraId="6925DF8A" w14:textId="77777777" w:rsidR="007053CC" w:rsidRDefault="007053CC" w:rsidP="007053CC">
      <w:pPr>
        <w:pStyle w:val="Cmsor3"/>
      </w:pPr>
      <w:bookmarkStart w:id="41" w:name="_Toc386182187"/>
      <w:r w:rsidRPr="00532DDD">
        <w:t>Call</w:t>
      </w:r>
      <w:r>
        <w:t xml:space="preserve"> Short-stopping</w:t>
      </w:r>
      <w:bookmarkEnd w:id="41"/>
    </w:p>
    <w:p w14:paraId="6CFD9622" w14:textId="77777777" w:rsidR="00E15CA6" w:rsidRDefault="00E15CA6" w:rsidP="00E15CA6">
      <w:pPr>
        <w:rPr>
          <w:rFonts w:cs="Arial"/>
          <w:b/>
          <w:lang w:val="en-GB"/>
        </w:rPr>
      </w:pPr>
    </w:p>
    <w:p w14:paraId="577590DC" w14:textId="77777777" w:rsidR="00E15CA6" w:rsidRDefault="00E15CA6" w:rsidP="00E15CA6">
      <w:pPr>
        <w:rPr>
          <w:rFonts w:cs="Arial"/>
          <w:b/>
          <w:lang w:val="en-GB"/>
        </w:rPr>
      </w:pPr>
      <w:r>
        <w:rPr>
          <w:rFonts w:cs="Arial"/>
          <w:b/>
          <w:lang w:val="en-GB"/>
        </w:rPr>
        <w:t>Call selling is not considered as a fraud enabler or fraud type as per FIINA fraud classification.</w:t>
      </w:r>
    </w:p>
    <w:p w14:paraId="54432129" w14:textId="77777777" w:rsidR="00E15CA6" w:rsidRDefault="00E15CA6" w:rsidP="00E15CA6">
      <w:pPr>
        <w:rPr>
          <w:rFonts w:cs="Arial"/>
          <w:b/>
          <w:lang w:val="en-GB"/>
        </w:rPr>
      </w:pPr>
    </w:p>
    <w:p w14:paraId="2E5C088C" w14:textId="77777777" w:rsidR="007053CC" w:rsidRDefault="007053CC" w:rsidP="007053CC">
      <w:pPr>
        <w:rPr>
          <w:rFonts w:cs="Arial"/>
          <w:lang w:val="en-GB"/>
        </w:rPr>
      </w:pPr>
    </w:p>
    <w:p w14:paraId="1BC0B6DB" w14:textId="77777777" w:rsidR="007053CC" w:rsidRDefault="007053CC" w:rsidP="007053CC">
      <w:pPr>
        <w:rPr>
          <w:rFonts w:cs="Arial"/>
          <w:bCs/>
        </w:rPr>
      </w:pPr>
      <w:r w:rsidRPr="00B66A84">
        <w:rPr>
          <w:rFonts w:cs="Arial"/>
          <w:b/>
          <w:lang w:val="en-GB"/>
        </w:rPr>
        <w:t>Definition</w:t>
      </w:r>
      <w:r w:rsidRPr="007053CC">
        <w:rPr>
          <w:rFonts w:cs="Arial"/>
          <w:bCs/>
        </w:rPr>
        <w:t>:</w:t>
      </w:r>
    </w:p>
    <w:p w14:paraId="4B33BAC9" w14:textId="77777777" w:rsidR="007053CC" w:rsidRPr="007053CC" w:rsidRDefault="007053CC" w:rsidP="007053CC">
      <w:pPr>
        <w:rPr>
          <w:rFonts w:cs="Arial"/>
          <w:bCs/>
        </w:rPr>
      </w:pPr>
    </w:p>
    <w:p w14:paraId="1A9198F3" w14:textId="77777777" w:rsidR="007053CC" w:rsidRPr="007053CC" w:rsidRDefault="007053CC" w:rsidP="007053CC">
      <w:pPr>
        <w:rPr>
          <w:rFonts w:cs="Arial"/>
          <w:bCs/>
        </w:rPr>
      </w:pPr>
      <w:r w:rsidRPr="007053CC">
        <w:rPr>
          <w:rFonts w:cs="Arial"/>
          <w:bCs/>
        </w:rPr>
        <w:t xml:space="preserve">Call short stopping can occur when a service provider/operator arranges with another service provider/operator to route calls to a geographic number in an alternative terminating country, the call does not terminate in the country owning the numbering series. </w:t>
      </w:r>
    </w:p>
    <w:p w14:paraId="5EA55347" w14:textId="77777777" w:rsidR="007053CC" w:rsidRPr="007053CC" w:rsidRDefault="007053CC" w:rsidP="007053CC">
      <w:pPr>
        <w:rPr>
          <w:rFonts w:cs="Arial"/>
          <w:bCs/>
        </w:rPr>
      </w:pPr>
    </w:p>
    <w:p w14:paraId="0778C30F" w14:textId="77777777" w:rsidR="007053CC" w:rsidRPr="007053CC" w:rsidRDefault="007053CC" w:rsidP="007053CC">
      <w:pPr>
        <w:rPr>
          <w:rFonts w:cs="Arial"/>
          <w:bCs/>
        </w:rPr>
      </w:pPr>
      <w:r w:rsidRPr="007053CC">
        <w:rPr>
          <w:rFonts w:cs="Arial"/>
          <w:bCs/>
        </w:rPr>
        <w:t>Short stopping has both legal and illegal types, depending on the legislation.</w:t>
      </w:r>
    </w:p>
    <w:p w14:paraId="3EDFB804" w14:textId="77777777" w:rsidR="007053CC" w:rsidRPr="007053CC" w:rsidRDefault="007053CC" w:rsidP="007053CC">
      <w:pPr>
        <w:rPr>
          <w:rFonts w:cs="Arial"/>
          <w:bCs/>
        </w:rPr>
      </w:pPr>
    </w:p>
    <w:p w14:paraId="27A359AE" w14:textId="77777777" w:rsidR="007053CC" w:rsidRPr="007053CC" w:rsidRDefault="007053CC" w:rsidP="007053CC">
      <w:pPr>
        <w:rPr>
          <w:rFonts w:cs="Arial"/>
          <w:lang w:val="en-GB"/>
        </w:rPr>
      </w:pPr>
      <w:r w:rsidRPr="007053CC">
        <w:rPr>
          <w:rFonts w:cs="Arial"/>
          <w:bCs/>
        </w:rPr>
        <w:t>If there is no agreement from either the subscriber or in country operator to the traffic being terminated in the terminating destination; the traffic should be considered as illegal. This situation would result in other forms of fraud described in the document (</w:t>
      </w:r>
      <w:proofErr w:type="spellStart"/>
      <w:r w:rsidRPr="007053CC">
        <w:rPr>
          <w:rFonts w:cs="Arial"/>
          <w:bCs/>
        </w:rPr>
        <w:t>eg.</w:t>
      </w:r>
      <w:proofErr w:type="spellEnd"/>
      <w:r w:rsidRPr="007053CC">
        <w:rPr>
          <w:rFonts w:cs="Arial"/>
          <w:bCs/>
        </w:rPr>
        <w:t xml:space="preserve"> call hijacking, IRSF ...).</w:t>
      </w:r>
    </w:p>
    <w:p w14:paraId="40B43516" w14:textId="77777777" w:rsidR="00D61F07" w:rsidRDefault="00D61F07" w:rsidP="00D61F07">
      <w:pPr>
        <w:rPr>
          <w:rFonts w:cs="Arial"/>
          <w:lang w:val="en-GB"/>
        </w:rPr>
      </w:pPr>
    </w:p>
    <w:p w14:paraId="5C6574C4" w14:textId="77777777" w:rsidR="00D61F07" w:rsidRDefault="00D61F07" w:rsidP="00D61F07">
      <w:pPr>
        <w:pStyle w:val="Cmsor1"/>
        <w:spacing w:before="240" w:after="60"/>
        <w:rPr>
          <w:lang w:val="en-GB"/>
        </w:rPr>
      </w:pPr>
      <w:r>
        <w:rPr>
          <w:rFonts w:cs="Arial"/>
          <w:lang w:val="en-GB"/>
        </w:rPr>
        <w:br w:type="page"/>
      </w:r>
      <w:bookmarkStart w:id="42" w:name="_Toc321407430"/>
      <w:bookmarkStart w:id="43" w:name="_Toc386182188"/>
      <w:r w:rsidR="0074071D">
        <w:rPr>
          <w:rFonts w:cs="Arial"/>
          <w:lang w:val="en-GB"/>
        </w:rPr>
        <w:lastRenderedPageBreak/>
        <w:t xml:space="preserve">Call </w:t>
      </w:r>
      <w:r>
        <w:rPr>
          <w:lang w:val="en-GB"/>
        </w:rPr>
        <w:t>Barring Response Code</w:t>
      </w:r>
      <w:bookmarkEnd w:id="42"/>
      <w:bookmarkEnd w:id="43"/>
    </w:p>
    <w:p w14:paraId="3B3D72FF" w14:textId="77777777" w:rsidR="008A4968" w:rsidRPr="008A4968" w:rsidRDefault="008A4968" w:rsidP="008A4968">
      <w:pPr>
        <w:pStyle w:val="Szvegtrzs"/>
        <w:rPr>
          <w:lang w:val="en-GB"/>
        </w:rPr>
      </w:pPr>
    </w:p>
    <w:p w14:paraId="3F717AC7" w14:textId="77777777" w:rsidR="00D61F07" w:rsidRDefault="00D61F07" w:rsidP="00D61F07">
      <w:pPr>
        <w:rPr>
          <w:lang w:val="en-GB"/>
        </w:rPr>
      </w:pPr>
      <w:r>
        <w:rPr>
          <w:lang w:val="en-GB"/>
        </w:rPr>
        <w:t xml:space="preserve">I3 Forum recommends using RC 603 in order to </w:t>
      </w:r>
      <w:proofErr w:type="gramStart"/>
      <w:r>
        <w:rPr>
          <w:lang w:val="en-GB"/>
        </w:rPr>
        <w:t xml:space="preserve">identify </w:t>
      </w:r>
      <w:r w:rsidR="003E4951">
        <w:rPr>
          <w:lang w:val="en-GB"/>
        </w:rPr>
        <w:t xml:space="preserve"> ranges</w:t>
      </w:r>
      <w:proofErr w:type="gramEnd"/>
      <w:r>
        <w:rPr>
          <w:lang w:val="en-GB"/>
        </w:rPr>
        <w:t xml:space="preserve"> blocked due to fraud.</w:t>
      </w:r>
    </w:p>
    <w:p w14:paraId="7F7FEB79" w14:textId="77777777" w:rsidR="00D61F07" w:rsidRDefault="00D61F07" w:rsidP="00D61F07">
      <w:pPr>
        <w:rPr>
          <w:lang w:val="en-GB"/>
        </w:rPr>
      </w:pPr>
    </w:p>
    <w:p w14:paraId="69797039" w14:textId="77777777" w:rsidR="00D61F07" w:rsidRDefault="00D61F07" w:rsidP="00D61F07">
      <w:pPr>
        <w:rPr>
          <w:lang w:val="en-GB"/>
        </w:rPr>
      </w:pPr>
      <w:r>
        <w:rPr>
          <w:lang w:val="en-GB"/>
        </w:rPr>
        <w:t>On the basis of the existing 3GPP TS 29.165 version 10.4 section 12.101.1 states that “The Response Code (DECLINE) including a Reason Header field shall be supported at the I-NNI for this purpose”. The response code 603 is mapped in the ISUP Release Cause 21.</w:t>
      </w:r>
    </w:p>
    <w:p w14:paraId="72D330DE" w14:textId="77777777" w:rsidR="00D61F07" w:rsidRDefault="00D61F07" w:rsidP="00D61F07">
      <w:pPr>
        <w:rPr>
          <w:lang w:val="en-GB"/>
        </w:rPr>
      </w:pPr>
    </w:p>
    <w:p w14:paraId="2B069FA6" w14:textId="77777777" w:rsidR="00D61F07" w:rsidRPr="00532DDD" w:rsidRDefault="00D61F07" w:rsidP="00D61F07">
      <w:pPr>
        <w:rPr>
          <w:lang w:val="en-GB"/>
        </w:rPr>
      </w:pPr>
      <w:r>
        <w:rPr>
          <w:lang w:val="en-GB"/>
        </w:rPr>
        <w:t>Ref. to the i3F published White Paper “</w:t>
      </w:r>
      <w:r w:rsidRPr="00D60A4D">
        <w:rPr>
          <w:i/>
          <w:lang w:val="en-GB"/>
        </w:rPr>
        <w:t>Mapping of Signalling Protocols ISUP to/from SIP, SIP-I</w:t>
      </w:r>
      <w:r>
        <w:rPr>
          <w:lang w:val="en-GB"/>
        </w:rPr>
        <w:t>”; annex B, page 16.</w:t>
      </w:r>
    </w:p>
    <w:p w14:paraId="38276578" w14:textId="77777777" w:rsidR="00D61F07" w:rsidRPr="00436432" w:rsidRDefault="00D61F07" w:rsidP="00D61F07">
      <w:pPr>
        <w:rPr>
          <w:lang w:val="en-GB"/>
        </w:rPr>
      </w:pPr>
    </w:p>
    <w:p w14:paraId="5A6C6EFB" w14:textId="77777777" w:rsidR="00D61F07" w:rsidRPr="00634122" w:rsidRDefault="00D61F07" w:rsidP="00D61F07">
      <w:pPr>
        <w:rPr>
          <w:lang w:val="en-GB"/>
        </w:rPr>
      </w:pPr>
    </w:p>
    <w:p w14:paraId="0CEA6A7A" w14:textId="77777777" w:rsidR="00FE0708" w:rsidRDefault="00FE0708">
      <w:pPr>
        <w:rPr>
          <w:rFonts w:cs="Arial"/>
          <w:bCs/>
          <w:lang w:val="en-GB"/>
        </w:rPr>
      </w:pPr>
      <w:r>
        <w:rPr>
          <w:rFonts w:cs="Arial"/>
          <w:bCs/>
          <w:lang w:val="en-GB"/>
        </w:rPr>
        <w:br w:type="page"/>
      </w:r>
    </w:p>
    <w:p w14:paraId="18039540" w14:textId="77777777" w:rsidR="00FE0708" w:rsidRPr="00436432" w:rsidRDefault="00FE0708" w:rsidP="003A38D4">
      <w:pPr>
        <w:pStyle w:val="Cmsor1"/>
        <w:rPr>
          <w:sz w:val="36"/>
          <w:szCs w:val="36"/>
          <w:lang w:val="en-GB"/>
        </w:rPr>
      </w:pPr>
      <w:bookmarkStart w:id="44" w:name="_Toc386182189"/>
      <w:r w:rsidRPr="00436432">
        <w:rPr>
          <w:lang w:val="en-GB"/>
        </w:rPr>
        <w:lastRenderedPageBreak/>
        <w:t>Appendix 1: Process for identifying and resolving FAS issues with suppliers</w:t>
      </w:r>
      <w:bookmarkEnd w:id="44"/>
      <w:r w:rsidRPr="00436432">
        <w:rPr>
          <w:lang w:val="en-GB"/>
        </w:rPr>
        <w:t xml:space="preserve"> </w:t>
      </w:r>
    </w:p>
    <w:p w14:paraId="5C81844D" w14:textId="77777777" w:rsidR="00FE0708" w:rsidRDefault="00FE0708" w:rsidP="00FE0708">
      <w:pPr>
        <w:widowControl w:val="0"/>
        <w:autoSpaceDE w:val="0"/>
        <w:autoSpaceDN w:val="0"/>
        <w:adjustRightInd w:val="0"/>
        <w:rPr>
          <w:rFonts w:cs="Arial"/>
          <w:sz w:val="24"/>
          <w:szCs w:val="24"/>
        </w:rPr>
      </w:pPr>
    </w:p>
    <w:p w14:paraId="6FBD65D2" w14:textId="77777777" w:rsidR="00FE0708" w:rsidRDefault="00FE0708" w:rsidP="00FE0708">
      <w:pPr>
        <w:widowControl w:val="0"/>
        <w:autoSpaceDE w:val="0"/>
        <w:autoSpaceDN w:val="0"/>
        <w:adjustRightInd w:val="0"/>
        <w:rPr>
          <w:rFonts w:cs="Arial"/>
          <w:sz w:val="24"/>
          <w:szCs w:val="24"/>
        </w:rPr>
      </w:pPr>
    </w:p>
    <w:p w14:paraId="4FF8200D" w14:textId="77777777" w:rsidR="00FE0708" w:rsidRDefault="00FE0708" w:rsidP="00FE0708">
      <w:pPr>
        <w:widowControl w:val="0"/>
        <w:autoSpaceDE w:val="0"/>
        <w:autoSpaceDN w:val="0"/>
        <w:adjustRightInd w:val="0"/>
        <w:rPr>
          <w:rFonts w:cs="Arial"/>
          <w:b/>
          <w:bCs/>
          <w:u w:val="single"/>
        </w:rPr>
      </w:pPr>
      <w:r>
        <w:rPr>
          <w:rFonts w:cs="Arial"/>
          <w:b/>
          <w:bCs/>
          <w:u w:val="single"/>
        </w:rPr>
        <w:t>Definitions:</w:t>
      </w:r>
    </w:p>
    <w:p w14:paraId="7CF268D0" w14:textId="77777777" w:rsidR="00FE0708" w:rsidRDefault="00FE0708" w:rsidP="00FE0708">
      <w:pPr>
        <w:widowControl w:val="0"/>
        <w:autoSpaceDE w:val="0"/>
        <w:autoSpaceDN w:val="0"/>
        <w:adjustRightInd w:val="0"/>
        <w:rPr>
          <w:rFonts w:cs="Arial"/>
          <w:b/>
          <w:bCs/>
          <w:u w:val="single"/>
        </w:rPr>
      </w:pPr>
    </w:p>
    <w:p w14:paraId="7AABE873" w14:textId="77777777" w:rsidR="00FE0708" w:rsidRDefault="00FE0708" w:rsidP="00FE0708">
      <w:pPr>
        <w:widowControl w:val="0"/>
        <w:autoSpaceDE w:val="0"/>
        <w:autoSpaceDN w:val="0"/>
        <w:adjustRightInd w:val="0"/>
        <w:rPr>
          <w:rFonts w:cs="Arial"/>
        </w:rPr>
      </w:pPr>
      <w:r>
        <w:rPr>
          <w:rFonts w:cs="Arial"/>
        </w:rPr>
        <w:t>False Answer Supervision (FAS) is a growing problem for the International Telecommunications Industry, and can be found in the call routing structure to many global destinations – anything with a termination rate of more than a cent or two is potentially profitable for someone falsely answering calls. FAS manifests itself in several forms described below in greater detail but generally falls into two major groups. They are:</w:t>
      </w:r>
    </w:p>
    <w:p w14:paraId="30016B68" w14:textId="77777777" w:rsidR="00FE0708" w:rsidRDefault="00FE0708" w:rsidP="00FE0708">
      <w:pPr>
        <w:widowControl w:val="0"/>
        <w:autoSpaceDE w:val="0"/>
        <w:autoSpaceDN w:val="0"/>
        <w:adjustRightInd w:val="0"/>
        <w:rPr>
          <w:rFonts w:cs="Arial"/>
        </w:rPr>
      </w:pPr>
    </w:p>
    <w:p w14:paraId="41823059" w14:textId="77777777" w:rsidR="00FE0708" w:rsidRDefault="00FE0708" w:rsidP="00FE0708">
      <w:pPr>
        <w:widowControl w:val="0"/>
        <w:autoSpaceDE w:val="0"/>
        <w:autoSpaceDN w:val="0"/>
        <w:adjustRightInd w:val="0"/>
        <w:ind w:firstLine="720"/>
        <w:rPr>
          <w:rFonts w:cs="Arial"/>
        </w:rPr>
      </w:pPr>
      <w:r w:rsidRPr="00822D4D">
        <w:rPr>
          <w:rFonts w:cs="Arial"/>
          <w:b/>
        </w:rPr>
        <w:t xml:space="preserve">Call </w:t>
      </w:r>
      <w:r>
        <w:rPr>
          <w:rFonts w:cs="Arial"/>
          <w:b/>
        </w:rPr>
        <w:t>Diversion</w:t>
      </w:r>
      <w:r>
        <w:rPr>
          <w:rFonts w:cs="Arial"/>
        </w:rPr>
        <w:t xml:space="preserve">: Fraudulent call routing with answering by a recorded message and; </w:t>
      </w:r>
    </w:p>
    <w:p w14:paraId="3A85AFAF" w14:textId="77777777" w:rsidR="00FE0708" w:rsidRDefault="00FE0708" w:rsidP="00FE0708">
      <w:pPr>
        <w:widowControl w:val="0"/>
        <w:autoSpaceDE w:val="0"/>
        <w:autoSpaceDN w:val="0"/>
        <w:adjustRightInd w:val="0"/>
        <w:ind w:left="1440" w:hanging="720"/>
        <w:rPr>
          <w:rFonts w:cs="Arial"/>
        </w:rPr>
      </w:pPr>
      <w:r w:rsidRPr="00822D4D">
        <w:rPr>
          <w:rFonts w:cs="Arial"/>
          <w:b/>
        </w:rPr>
        <w:t>Early Answer</w:t>
      </w:r>
      <w:r>
        <w:rPr>
          <w:rFonts w:cs="Arial"/>
        </w:rPr>
        <w:t xml:space="preserve">: Manipulation of call durations by providing an answer signal in the signaling path in advance of a true answer by the called party.  </w:t>
      </w:r>
    </w:p>
    <w:p w14:paraId="35B18EE3" w14:textId="77777777" w:rsidR="00FE0708" w:rsidRDefault="00FE0708" w:rsidP="00FE0708">
      <w:pPr>
        <w:widowControl w:val="0"/>
        <w:autoSpaceDE w:val="0"/>
        <w:autoSpaceDN w:val="0"/>
        <w:adjustRightInd w:val="0"/>
        <w:rPr>
          <w:rFonts w:cs="Arial"/>
        </w:rPr>
      </w:pPr>
    </w:p>
    <w:p w14:paraId="77C36AC9" w14:textId="77777777" w:rsidR="00FE0708" w:rsidRDefault="00FE0708" w:rsidP="00FE0708">
      <w:pPr>
        <w:widowControl w:val="0"/>
        <w:autoSpaceDE w:val="0"/>
        <w:autoSpaceDN w:val="0"/>
        <w:adjustRightInd w:val="0"/>
        <w:rPr>
          <w:rFonts w:cs="Arial"/>
        </w:rPr>
      </w:pPr>
      <w:r>
        <w:rPr>
          <w:rFonts w:cs="Arial"/>
        </w:rPr>
        <w:t xml:space="preserve">Call Diversion FAS is perceived as a major problem for all users as the call is intercepted by a downstream supplier and answered by a machine – the call is never answered by the desired called party. Instead, the caller is enticed to remain on the line and increase the cost of the call by playing a recording that can simulate ringing and then appear to be answered by the called party. Some recordings are cleverly produced, can be in the language of the called country, and can generate calls of 4-5 minute duration. Once the caller realizes that this is not going to be a successful call, their repeat attempt often encounters the same treatment, resulting in complaints to, and refunds by, the originating service provider. </w:t>
      </w:r>
    </w:p>
    <w:p w14:paraId="1EE4966F" w14:textId="77777777" w:rsidR="00FE0708" w:rsidRDefault="00FE0708" w:rsidP="00FE0708">
      <w:pPr>
        <w:widowControl w:val="0"/>
        <w:autoSpaceDE w:val="0"/>
        <w:autoSpaceDN w:val="0"/>
        <w:adjustRightInd w:val="0"/>
        <w:rPr>
          <w:rFonts w:cs="Arial"/>
        </w:rPr>
      </w:pPr>
    </w:p>
    <w:p w14:paraId="426BEC14" w14:textId="77777777" w:rsidR="00FE0708" w:rsidRDefault="00FE0708" w:rsidP="00FE0708">
      <w:pPr>
        <w:widowControl w:val="0"/>
        <w:autoSpaceDE w:val="0"/>
        <w:autoSpaceDN w:val="0"/>
        <w:adjustRightInd w:val="0"/>
        <w:rPr>
          <w:rFonts w:cs="Arial"/>
        </w:rPr>
      </w:pPr>
      <w:r>
        <w:rPr>
          <w:rFonts w:cs="Arial"/>
        </w:rPr>
        <w:t>Early Answer FAS also results in an extended duration of the call, and charges for unanswered calls, but the caller is generally connected to the called party if they answer. Callers are often unaware that FAS has occurred unless they are using a prepaid card or service that provides immediate feedback on the charge for each call.</w:t>
      </w:r>
    </w:p>
    <w:p w14:paraId="414C873E" w14:textId="77777777" w:rsidR="00FE0708" w:rsidRDefault="00FE0708" w:rsidP="00FE0708">
      <w:pPr>
        <w:widowControl w:val="0"/>
        <w:autoSpaceDE w:val="0"/>
        <w:autoSpaceDN w:val="0"/>
        <w:adjustRightInd w:val="0"/>
        <w:rPr>
          <w:rFonts w:cs="Arial"/>
        </w:rPr>
      </w:pPr>
    </w:p>
    <w:p w14:paraId="2FED3668" w14:textId="77777777" w:rsidR="00FE0708" w:rsidRPr="001B5FF7" w:rsidRDefault="00FE0708" w:rsidP="00FE0708">
      <w:pPr>
        <w:widowControl w:val="0"/>
        <w:autoSpaceDE w:val="0"/>
        <w:autoSpaceDN w:val="0"/>
        <w:adjustRightInd w:val="0"/>
        <w:rPr>
          <w:rFonts w:cs="Arial"/>
          <w:b/>
        </w:rPr>
      </w:pPr>
      <w:r w:rsidRPr="001B5FF7">
        <w:rPr>
          <w:rFonts w:cs="Arial"/>
          <w:b/>
        </w:rPr>
        <w:t>Purpose of this document:</w:t>
      </w:r>
    </w:p>
    <w:p w14:paraId="3A4D084D" w14:textId="77777777" w:rsidR="00FE0708" w:rsidRDefault="00FE0708" w:rsidP="00FE0708">
      <w:pPr>
        <w:widowControl w:val="0"/>
        <w:autoSpaceDE w:val="0"/>
        <w:autoSpaceDN w:val="0"/>
        <w:adjustRightInd w:val="0"/>
        <w:rPr>
          <w:rFonts w:cs="Arial"/>
        </w:rPr>
      </w:pPr>
    </w:p>
    <w:p w14:paraId="3844479E" w14:textId="77777777" w:rsidR="00FE0708" w:rsidRDefault="00FE0708" w:rsidP="00FE0708">
      <w:pPr>
        <w:widowControl w:val="0"/>
        <w:autoSpaceDE w:val="0"/>
        <w:autoSpaceDN w:val="0"/>
        <w:adjustRightInd w:val="0"/>
        <w:rPr>
          <w:rFonts w:cs="Arial"/>
        </w:rPr>
      </w:pPr>
      <w:r>
        <w:rPr>
          <w:rFonts w:cs="Arial"/>
        </w:rPr>
        <w:t xml:space="preserve">The process defined in this document is intended to enhance the ability of carriers to quickly determine the true source of the FAS problem and resolve that issue without creating quality problems for the calling customers and their service providers. Besides the obvious quality of service benefits, the capability to correctly and quickly identify FAS problems will result in fewer instances of lost traffic from customers that may otherwise shift traffic away from a problem supplier rather than troubleshoot the real cause of the issue. </w:t>
      </w:r>
    </w:p>
    <w:p w14:paraId="2E7C437A" w14:textId="77777777" w:rsidR="00FE0708" w:rsidRDefault="00FE0708" w:rsidP="00FE0708">
      <w:pPr>
        <w:widowControl w:val="0"/>
        <w:autoSpaceDE w:val="0"/>
        <w:autoSpaceDN w:val="0"/>
        <w:adjustRightInd w:val="0"/>
        <w:rPr>
          <w:rFonts w:cs="Arial"/>
        </w:rPr>
      </w:pPr>
    </w:p>
    <w:p w14:paraId="7035794E" w14:textId="77777777" w:rsidR="00FE0708" w:rsidRDefault="00FE0708" w:rsidP="00FE0708">
      <w:pPr>
        <w:widowControl w:val="0"/>
        <w:autoSpaceDE w:val="0"/>
        <w:autoSpaceDN w:val="0"/>
        <w:adjustRightInd w:val="0"/>
        <w:rPr>
          <w:rFonts w:cs="Arial"/>
        </w:rPr>
      </w:pPr>
      <w:r w:rsidRPr="006E2705">
        <w:rPr>
          <w:rFonts w:cs="Arial"/>
        </w:rPr>
        <w:t xml:space="preserve">In this document, the first </w:t>
      </w:r>
      <w:r>
        <w:rPr>
          <w:rFonts w:cs="Arial"/>
        </w:rPr>
        <w:t>carrier</w:t>
      </w:r>
      <w:r w:rsidRPr="006E2705">
        <w:rPr>
          <w:rFonts w:cs="Arial"/>
        </w:rPr>
        <w:t xml:space="preserve"> identifying the problem is referred to as the “Originating Carrier” and the </w:t>
      </w:r>
      <w:r>
        <w:rPr>
          <w:rFonts w:cs="Arial"/>
        </w:rPr>
        <w:t>carrier</w:t>
      </w:r>
      <w:r w:rsidRPr="006E2705">
        <w:rPr>
          <w:rFonts w:cs="Arial"/>
        </w:rPr>
        <w:t xml:space="preserve"> in the routing is referred to as the “Supplier.” </w:t>
      </w:r>
      <w:r>
        <w:rPr>
          <w:rFonts w:cs="Arial"/>
        </w:rPr>
        <w:t>The</w:t>
      </w:r>
      <w:r w:rsidRPr="006E2705">
        <w:rPr>
          <w:rFonts w:cs="Arial"/>
        </w:rPr>
        <w:t xml:space="preserve"> traffic is often coming from other service providers that are referred to as the “Originating Service Provider” or “Originating SP” as necessary.</w:t>
      </w:r>
    </w:p>
    <w:p w14:paraId="4E7BAB4F" w14:textId="77777777" w:rsidR="00FE0708" w:rsidRDefault="00FE0708" w:rsidP="00FE0708">
      <w:pPr>
        <w:widowControl w:val="0"/>
        <w:autoSpaceDE w:val="0"/>
        <w:autoSpaceDN w:val="0"/>
        <w:adjustRightInd w:val="0"/>
        <w:rPr>
          <w:rFonts w:cs="Arial"/>
        </w:rPr>
      </w:pPr>
    </w:p>
    <w:p w14:paraId="7967C6D8" w14:textId="77777777" w:rsidR="00FE0708" w:rsidRDefault="00FE0708" w:rsidP="00FE0708">
      <w:pPr>
        <w:widowControl w:val="0"/>
        <w:autoSpaceDE w:val="0"/>
        <w:autoSpaceDN w:val="0"/>
        <w:adjustRightInd w:val="0"/>
        <w:rPr>
          <w:rFonts w:cs="Arial"/>
        </w:rPr>
      </w:pPr>
      <w:r>
        <w:rPr>
          <w:rFonts w:cs="Arial"/>
        </w:rPr>
        <w:t>For the purpose of this process, a “Trusted Supplier” is a carrier that the Originating Carrier believes is unlikely to be the source of the FAS issue directly AND has efficient and effective systems and processes in place to rapidly identify and resolve the true source of FAS following receipt of a trouble ticket.</w:t>
      </w:r>
    </w:p>
    <w:p w14:paraId="1D4441CF" w14:textId="77777777" w:rsidR="00FE0708" w:rsidRDefault="00FE0708" w:rsidP="00FE0708">
      <w:pPr>
        <w:widowControl w:val="0"/>
        <w:autoSpaceDE w:val="0"/>
        <w:autoSpaceDN w:val="0"/>
        <w:adjustRightInd w:val="0"/>
        <w:rPr>
          <w:rFonts w:cs="Arial"/>
        </w:rPr>
      </w:pPr>
    </w:p>
    <w:p w14:paraId="5E9D670F" w14:textId="77777777" w:rsidR="00FE0708" w:rsidRPr="00DC5F62" w:rsidRDefault="00FE0708" w:rsidP="00FE0708">
      <w:pPr>
        <w:widowControl w:val="0"/>
        <w:autoSpaceDE w:val="0"/>
        <w:autoSpaceDN w:val="0"/>
        <w:adjustRightInd w:val="0"/>
        <w:rPr>
          <w:rFonts w:cs="Arial"/>
          <w:szCs w:val="24"/>
        </w:rPr>
      </w:pPr>
      <w:r w:rsidRPr="00DC5F62">
        <w:rPr>
          <w:rFonts w:cs="Arial"/>
          <w:b/>
          <w:bCs/>
          <w:sz w:val="24"/>
          <w:szCs w:val="28"/>
        </w:rPr>
        <w:t xml:space="preserve">FAS Detection </w:t>
      </w:r>
      <w:r>
        <w:rPr>
          <w:rFonts w:cs="Arial"/>
          <w:b/>
          <w:bCs/>
          <w:sz w:val="24"/>
          <w:szCs w:val="28"/>
        </w:rPr>
        <w:t xml:space="preserve">and Remediation </w:t>
      </w:r>
      <w:r w:rsidRPr="00DC5F62">
        <w:rPr>
          <w:rFonts w:cs="Arial"/>
          <w:b/>
          <w:bCs/>
          <w:sz w:val="24"/>
          <w:szCs w:val="28"/>
        </w:rPr>
        <w:t xml:space="preserve">Process </w:t>
      </w:r>
    </w:p>
    <w:p w14:paraId="57878184" w14:textId="77777777" w:rsidR="00FE0708" w:rsidRDefault="00FE0708" w:rsidP="00FE0708">
      <w:pPr>
        <w:widowControl w:val="0"/>
        <w:autoSpaceDE w:val="0"/>
        <w:autoSpaceDN w:val="0"/>
        <w:adjustRightInd w:val="0"/>
        <w:ind w:left="360"/>
        <w:rPr>
          <w:rFonts w:cs="Arial"/>
          <w:sz w:val="24"/>
          <w:szCs w:val="24"/>
        </w:rPr>
      </w:pPr>
    </w:p>
    <w:p w14:paraId="04808158" w14:textId="77777777" w:rsidR="00FE0708" w:rsidRDefault="00FE0708" w:rsidP="00FE0708">
      <w:pPr>
        <w:widowControl w:val="0"/>
        <w:autoSpaceDE w:val="0"/>
        <w:autoSpaceDN w:val="0"/>
        <w:adjustRightInd w:val="0"/>
        <w:rPr>
          <w:rFonts w:cs="Arial"/>
          <w:bCs/>
        </w:rPr>
      </w:pPr>
      <w:r w:rsidRPr="00D468CD">
        <w:rPr>
          <w:rFonts w:cs="Arial"/>
          <w:bCs/>
        </w:rPr>
        <w:t>The process</w:t>
      </w:r>
      <w:r>
        <w:rPr>
          <w:rFonts w:cs="Arial"/>
          <w:bCs/>
        </w:rPr>
        <w:t xml:space="preserve"> recommended for detecting and removing FAS from the supply chain is fully described in this section. A graphical overview of the process follows below. The remainder of this section describes a step by step approach to resolving the issue.</w:t>
      </w:r>
    </w:p>
    <w:p w14:paraId="50EEBF05" w14:textId="77777777" w:rsidR="00FE0708" w:rsidRDefault="00FE0708" w:rsidP="00FE0708">
      <w:pPr>
        <w:widowControl w:val="0"/>
        <w:autoSpaceDE w:val="0"/>
        <w:autoSpaceDN w:val="0"/>
        <w:adjustRightInd w:val="0"/>
        <w:rPr>
          <w:rFonts w:cs="Arial"/>
          <w:bCs/>
        </w:rPr>
      </w:pPr>
    </w:p>
    <w:p w14:paraId="7223098A" w14:textId="77777777" w:rsidR="00FE0708" w:rsidRDefault="00FE0708" w:rsidP="00FE0708">
      <w:pPr>
        <w:widowControl w:val="0"/>
        <w:autoSpaceDE w:val="0"/>
        <w:autoSpaceDN w:val="0"/>
        <w:adjustRightInd w:val="0"/>
        <w:rPr>
          <w:rFonts w:cs="Arial"/>
          <w:b/>
          <w:bCs/>
          <w:u w:val="single"/>
        </w:rPr>
      </w:pPr>
      <w:r>
        <w:rPr>
          <w:rFonts w:cs="Arial"/>
          <w:b/>
          <w:bCs/>
          <w:u w:val="single"/>
        </w:rPr>
        <w:br w:type="page"/>
      </w:r>
      <w:r>
        <w:rPr>
          <w:rFonts w:cs="Arial"/>
          <w:noProof/>
          <w:lang w:val="es-ES" w:eastAsia="es-ES"/>
        </w:rPr>
        <w:lastRenderedPageBreak/>
        <w:drawing>
          <wp:inline distT="0" distB="0" distL="0" distR="0" wp14:anchorId="7899420D" wp14:editId="2A87D9F8">
            <wp:extent cx="5934075" cy="7915275"/>
            <wp:effectExtent l="0" t="0" r="9525" b="9525"/>
            <wp:docPr id="5" name="Picture 5" descr="FAS proces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 process 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14:paraId="4531F476" w14:textId="77777777" w:rsidR="00FE0708" w:rsidRDefault="00FE0708" w:rsidP="00FE0708">
      <w:pPr>
        <w:widowControl w:val="0"/>
        <w:autoSpaceDE w:val="0"/>
        <w:autoSpaceDN w:val="0"/>
        <w:adjustRightInd w:val="0"/>
        <w:rPr>
          <w:rFonts w:cs="Arial"/>
          <w:b/>
          <w:bCs/>
          <w:u w:val="single"/>
        </w:rPr>
      </w:pPr>
      <w:r>
        <w:rPr>
          <w:rFonts w:cs="Arial"/>
          <w:b/>
          <w:bCs/>
          <w:u w:val="single"/>
        </w:rPr>
        <w:t>Step 1 – Identification of problem supplier</w:t>
      </w:r>
    </w:p>
    <w:p w14:paraId="287C1A20" w14:textId="77777777" w:rsidR="00FE0708" w:rsidRDefault="00FE0708" w:rsidP="00FE0708">
      <w:pPr>
        <w:widowControl w:val="0"/>
        <w:autoSpaceDE w:val="0"/>
        <w:autoSpaceDN w:val="0"/>
        <w:adjustRightInd w:val="0"/>
        <w:rPr>
          <w:rFonts w:cs="Arial"/>
          <w:b/>
          <w:bCs/>
          <w:u w:val="single"/>
        </w:rPr>
      </w:pPr>
    </w:p>
    <w:p w14:paraId="3C030D80" w14:textId="77777777" w:rsidR="00FE0708" w:rsidRDefault="00FE0708" w:rsidP="00FE0708">
      <w:pPr>
        <w:widowControl w:val="0"/>
        <w:autoSpaceDE w:val="0"/>
        <w:autoSpaceDN w:val="0"/>
        <w:adjustRightInd w:val="0"/>
        <w:rPr>
          <w:rFonts w:cs="Arial"/>
        </w:rPr>
      </w:pPr>
      <w:r>
        <w:rPr>
          <w:rFonts w:cs="Arial"/>
        </w:rPr>
        <w:t>FAS is normally detected by one (or more) of three processes:</w:t>
      </w:r>
    </w:p>
    <w:p w14:paraId="5C29B31A" w14:textId="77777777" w:rsidR="00FE0708" w:rsidRDefault="00FE0708" w:rsidP="00FE0708">
      <w:pPr>
        <w:widowControl w:val="0"/>
        <w:autoSpaceDE w:val="0"/>
        <w:autoSpaceDN w:val="0"/>
        <w:adjustRightInd w:val="0"/>
        <w:rPr>
          <w:rFonts w:cs="Arial"/>
        </w:rPr>
      </w:pPr>
    </w:p>
    <w:p w14:paraId="46C8D0D9" w14:textId="77777777" w:rsidR="00FE0708" w:rsidRDefault="00FE0708" w:rsidP="00C25C85">
      <w:pPr>
        <w:widowControl w:val="0"/>
        <w:numPr>
          <w:ilvl w:val="0"/>
          <w:numId w:val="34"/>
        </w:numPr>
        <w:autoSpaceDE w:val="0"/>
        <w:autoSpaceDN w:val="0"/>
        <w:adjustRightInd w:val="0"/>
        <w:rPr>
          <w:rFonts w:cs="Arial"/>
        </w:rPr>
      </w:pPr>
      <w:r>
        <w:rPr>
          <w:rFonts w:cs="Arial"/>
        </w:rPr>
        <w:t>An originating service provider (SP) may open a trouble ticket with the originating carrier identifying a “Quality problem” with associated call details needed to trace the call through the network.</w:t>
      </w:r>
    </w:p>
    <w:p w14:paraId="2100FDF5" w14:textId="77777777" w:rsidR="00FE0708" w:rsidRDefault="00FE0708" w:rsidP="00C25C85">
      <w:pPr>
        <w:widowControl w:val="0"/>
        <w:numPr>
          <w:ilvl w:val="0"/>
          <w:numId w:val="34"/>
        </w:numPr>
        <w:autoSpaceDE w:val="0"/>
        <w:autoSpaceDN w:val="0"/>
        <w:adjustRightInd w:val="0"/>
        <w:rPr>
          <w:rFonts w:cs="Arial"/>
        </w:rPr>
      </w:pPr>
      <w:r>
        <w:rPr>
          <w:rFonts w:cs="Arial"/>
        </w:rPr>
        <w:t>Internal reports or analysis systems may highlight a problem destination/supplier.</w:t>
      </w:r>
    </w:p>
    <w:p w14:paraId="3E1B73C6" w14:textId="77777777" w:rsidR="00FE0708" w:rsidRDefault="00FE0708" w:rsidP="00C25C85">
      <w:pPr>
        <w:widowControl w:val="0"/>
        <w:numPr>
          <w:ilvl w:val="0"/>
          <w:numId w:val="34"/>
        </w:numPr>
        <w:autoSpaceDE w:val="0"/>
        <w:autoSpaceDN w:val="0"/>
        <w:adjustRightInd w:val="0"/>
        <w:rPr>
          <w:rFonts w:cs="Arial"/>
        </w:rPr>
      </w:pPr>
      <w:r>
        <w:rPr>
          <w:rFonts w:cs="Arial"/>
        </w:rPr>
        <w:t xml:space="preserve">Test calls being originated through various suppliers to test destination probes may find cases of </w:t>
      </w:r>
      <w:r>
        <w:rPr>
          <w:rFonts w:cs="Arial"/>
        </w:rPr>
        <w:lastRenderedPageBreak/>
        <w:t xml:space="preserve">falsely answered calls.  </w:t>
      </w:r>
    </w:p>
    <w:p w14:paraId="3E354F9E" w14:textId="77777777" w:rsidR="00FE0708" w:rsidRDefault="00FE0708" w:rsidP="00FE0708">
      <w:pPr>
        <w:widowControl w:val="0"/>
        <w:autoSpaceDE w:val="0"/>
        <w:autoSpaceDN w:val="0"/>
        <w:adjustRightInd w:val="0"/>
        <w:rPr>
          <w:rFonts w:cs="Arial"/>
        </w:rPr>
      </w:pPr>
    </w:p>
    <w:p w14:paraId="1E3C2E54" w14:textId="77777777" w:rsidR="00FE0708" w:rsidRDefault="00FE0708" w:rsidP="00FE0708">
      <w:pPr>
        <w:widowControl w:val="0"/>
        <w:autoSpaceDE w:val="0"/>
        <w:autoSpaceDN w:val="0"/>
        <w:adjustRightInd w:val="0"/>
        <w:rPr>
          <w:rFonts w:cs="Arial"/>
        </w:rPr>
      </w:pPr>
      <w:r>
        <w:rPr>
          <w:rFonts w:cs="Arial"/>
        </w:rPr>
        <w:t>If the problem has been reported by an originating SP, the carrier will use any provided call details with the incoming trouble tickets to trace the calls through their network to the supplier who accepted those specific calls for termination.</w:t>
      </w:r>
    </w:p>
    <w:p w14:paraId="05C9FC66" w14:textId="77777777" w:rsidR="00FE0708" w:rsidRDefault="00FE0708" w:rsidP="00FE0708">
      <w:pPr>
        <w:widowControl w:val="0"/>
        <w:autoSpaceDE w:val="0"/>
        <w:autoSpaceDN w:val="0"/>
        <w:adjustRightInd w:val="0"/>
        <w:rPr>
          <w:rFonts w:cs="Arial"/>
        </w:rPr>
      </w:pPr>
    </w:p>
    <w:p w14:paraId="30E48B27" w14:textId="77777777" w:rsidR="00FE0708" w:rsidRDefault="00FE0708" w:rsidP="00FE0708">
      <w:pPr>
        <w:widowControl w:val="0"/>
        <w:autoSpaceDE w:val="0"/>
        <w:autoSpaceDN w:val="0"/>
        <w:adjustRightInd w:val="0"/>
        <w:rPr>
          <w:rFonts w:cs="Arial"/>
        </w:rPr>
      </w:pPr>
      <w:r>
        <w:rPr>
          <w:rFonts w:cs="Arial"/>
        </w:rPr>
        <w:t xml:space="preserve">Internal reports are often developed to identify poor quality in the supply chain, and, more specifically, False Answer Supervision. These usually highlight lower than normal call duration, or higher than normal call connection rate for suppliers and are also used to pinpoint which supplier is likely to be providing false answers. As the providers of FAS get more skilled, such simple reports which rely on longer term averages can be fooled to such an extent that FAS that is intermittently </w:t>
      </w:r>
      <w:r w:rsidR="0073625E">
        <w:rPr>
          <w:rFonts w:cs="Arial"/>
        </w:rPr>
        <w:t>applied</w:t>
      </w:r>
      <w:r>
        <w:rPr>
          <w:rFonts w:cs="Arial"/>
        </w:rPr>
        <w:t xml:space="preserve"> or applied for a few hours and then moved to another destination will rarely be found by these internal reports.</w:t>
      </w:r>
    </w:p>
    <w:p w14:paraId="4ABB368D" w14:textId="77777777" w:rsidR="00FE0708" w:rsidRDefault="00FE0708" w:rsidP="00FE0708">
      <w:pPr>
        <w:widowControl w:val="0"/>
        <w:autoSpaceDE w:val="0"/>
        <w:autoSpaceDN w:val="0"/>
        <w:adjustRightInd w:val="0"/>
        <w:rPr>
          <w:rFonts w:cs="Arial"/>
        </w:rPr>
      </w:pPr>
    </w:p>
    <w:p w14:paraId="0B28A1D5" w14:textId="77777777" w:rsidR="00FE0708" w:rsidRDefault="00FE0708" w:rsidP="00FE0708">
      <w:pPr>
        <w:widowControl w:val="0"/>
        <w:autoSpaceDE w:val="0"/>
        <w:autoSpaceDN w:val="0"/>
        <w:adjustRightInd w:val="0"/>
        <w:rPr>
          <w:rFonts w:cs="Arial"/>
        </w:rPr>
      </w:pPr>
      <w:r>
        <w:rPr>
          <w:rFonts w:cs="Arial"/>
        </w:rPr>
        <w:t>The second option is to deploy advanced software systems to identify the suppliers that are “intelligently” applying FAS with the aim of avoiding detection. By applying detailed statistical analysis of the call records, looking for small changes in the distribution of, for example, call answering delay, a statistical system can find almost all types of FAS with a high degree of accuracy. In addition, it is often possible to identify the calls that have been falsely answered, which can help any subsequent disputes either by the customer or with the supplier.</w:t>
      </w:r>
    </w:p>
    <w:p w14:paraId="30D51D5B" w14:textId="77777777" w:rsidR="00FE0708" w:rsidRDefault="00FE0708" w:rsidP="00FE0708">
      <w:pPr>
        <w:widowControl w:val="0"/>
        <w:autoSpaceDE w:val="0"/>
        <w:autoSpaceDN w:val="0"/>
        <w:adjustRightInd w:val="0"/>
        <w:rPr>
          <w:rFonts w:cs="Arial"/>
        </w:rPr>
      </w:pPr>
    </w:p>
    <w:p w14:paraId="7AD3EFA4" w14:textId="77777777" w:rsidR="00FE0708" w:rsidRDefault="00FE0708" w:rsidP="00FE0708">
      <w:pPr>
        <w:widowControl w:val="0"/>
        <w:autoSpaceDE w:val="0"/>
        <w:autoSpaceDN w:val="0"/>
        <w:adjustRightInd w:val="0"/>
        <w:rPr>
          <w:rFonts w:cs="Arial"/>
        </w:rPr>
      </w:pPr>
      <w:r>
        <w:rPr>
          <w:rFonts w:cs="Arial"/>
        </w:rPr>
        <w:t>Finally, test call sending systems can be used to identify the specific supplier that handled the test call proven to be falsely answered. These systems normally work by originating a series of preplanned test calls via each supplier to the main destination around the world. The test calls are destined for probes that have been installed in the distant networks, and, as an example, a difference in time between when the originating system sees the answer signal compared to the timestamp issued by the probe for the same call, can identify a false answer. These systems provide a positive confirmation of FAS, but can only be used for networks and destinations where probes have been installed.</w:t>
      </w:r>
    </w:p>
    <w:p w14:paraId="2F9D60A3" w14:textId="77777777" w:rsidR="00FE0708" w:rsidRDefault="00FE0708" w:rsidP="00FE0708">
      <w:pPr>
        <w:widowControl w:val="0"/>
        <w:autoSpaceDE w:val="0"/>
        <w:autoSpaceDN w:val="0"/>
        <w:adjustRightInd w:val="0"/>
        <w:rPr>
          <w:rFonts w:cs="Arial"/>
        </w:rPr>
      </w:pPr>
    </w:p>
    <w:p w14:paraId="43912302" w14:textId="77777777" w:rsidR="00FE0708" w:rsidRDefault="00FE0708" w:rsidP="00FE0708">
      <w:pPr>
        <w:widowControl w:val="0"/>
        <w:autoSpaceDE w:val="0"/>
        <w:autoSpaceDN w:val="0"/>
        <w:adjustRightInd w:val="0"/>
        <w:rPr>
          <w:rFonts w:cs="Arial"/>
        </w:rPr>
      </w:pPr>
      <w:r>
        <w:rPr>
          <w:rFonts w:cs="Arial"/>
        </w:rPr>
        <w:t>Having identified the supplier and destination that is believed to be causing the issue, the next step is to confirm the diagnosis. The carrier’s NOC will either initiate an automated test call pattern to that destination via that supplier, or, more likely, make several manual test calls to sample telephone numbers in that destination. Sample numbers can be found from recent calls that successfully terminated, or from an internal record of test numbers such as those assigned to hotels or fax machines. For an adequate sample, it is recommended that 10 test calls be made to the problem destination, and if three or more calls are falsely answered, the destination can be confirmed as FAS. If possible, the NOC should identify the type of FAS (Call Diversion or Early Answer) as this can help determine the severity of the problem to customer service. This can easily be achieved via manual test calls, and an automated test call that has been answered, but was never received by the distant probe, is likely to be call diversion FAS.</w:t>
      </w:r>
    </w:p>
    <w:p w14:paraId="31F8DCBE" w14:textId="77777777" w:rsidR="00FE0708" w:rsidRDefault="00FE0708" w:rsidP="00FE0708">
      <w:pPr>
        <w:widowControl w:val="0"/>
        <w:autoSpaceDE w:val="0"/>
        <w:autoSpaceDN w:val="0"/>
        <w:adjustRightInd w:val="0"/>
        <w:rPr>
          <w:rFonts w:cs="Arial"/>
        </w:rPr>
      </w:pPr>
    </w:p>
    <w:p w14:paraId="333936C5" w14:textId="77777777" w:rsidR="00FE0708" w:rsidRDefault="00FE0708" w:rsidP="00FE0708">
      <w:pPr>
        <w:widowControl w:val="0"/>
        <w:autoSpaceDE w:val="0"/>
        <w:autoSpaceDN w:val="0"/>
        <w:adjustRightInd w:val="0"/>
        <w:rPr>
          <w:rFonts w:cs="Arial"/>
        </w:rPr>
      </w:pPr>
      <w:r>
        <w:rPr>
          <w:rFonts w:cs="Arial"/>
        </w:rPr>
        <w:t>If the identified supplier has developed a reputation for being involved in FAS troubles or is a smaller and/or new wholesale carrier, it is often beneficial to look at other destinations currently in route to that supplier. Suppliers who are deliberately providing FAS will normally falsely answer calls on multiple other destinations as well, or switch the FAS from destination to destination in an attempt to avoid detection.</w:t>
      </w:r>
    </w:p>
    <w:p w14:paraId="34F703ED" w14:textId="77777777" w:rsidR="00FE0708" w:rsidRDefault="00FE0708" w:rsidP="00FE0708">
      <w:pPr>
        <w:widowControl w:val="0"/>
        <w:autoSpaceDE w:val="0"/>
        <w:autoSpaceDN w:val="0"/>
        <w:adjustRightInd w:val="0"/>
        <w:rPr>
          <w:rFonts w:cs="Arial"/>
        </w:rPr>
      </w:pPr>
    </w:p>
    <w:p w14:paraId="035E6535" w14:textId="77777777" w:rsidR="00FE0708" w:rsidRDefault="00FE0708" w:rsidP="00FE0708">
      <w:pPr>
        <w:widowControl w:val="0"/>
        <w:autoSpaceDE w:val="0"/>
        <w:autoSpaceDN w:val="0"/>
        <w:adjustRightInd w:val="0"/>
        <w:rPr>
          <w:rFonts w:cs="Arial"/>
        </w:rPr>
      </w:pPr>
      <w:r>
        <w:rPr>
          <w:rFonts w:cs="Arial"/>
        </w:rPr>
        <w:t xml:space="preserve">Note: </w:t>
      </w:r>
      <w:r w:rsidRPr="009655A3">
        <w:rPr>
          <w:rFonts w:cs="Arial"/>
          <w:i/>
        </w:rPr>
        <w:t>Be aware that more sophisticated FAS suppliers may be aware of the source details of test calls made by the NOC and may route those calls differently – either to a working route or to “fast busy”. If this behavior is identified, it may be necessary to originate test calls with a different CLI to avoid this false routing. In addition, such FAS suppliers may switch the FAS from destination to destination to avoid creating obvious patterns that will trigger internal alarms and be visible in reports. Test calls to those suppliers may be successful even though it was clear from the trouble tickets that they had previously been falsely answering the calls.</w:t>
      </w:r>
    </w:p>
    <w:p w14:paraId="575D4804" w14:textId="77777777" w:rsidR="00FE0708" w:rsidRDefault="00FE0708" w:rsidP="00FE0708">
      <w:pPr>
        <w:widowControl w:val="0"/>
        <w:autoSpaceDE w:val="0"/>
        <w:autoSpaceDN w:val="0"/>
        <w:adjustRightInd w:val="0"/>
        <w:rPr>
          <w:rFonts w:cs="Arial"/>
        </w:rPr>
      </w:pPr>
    </w:p>
    <w:p w14:paraId="30A0B046" w14:textId="77777777" w:rsidR="00FE0708" w:rsidRPr="00FF61EA" w:rsidRDefault="00FE0708" w:rsidP="00FE0708">
      <w:pPr>
        <w:widowControl w:val="0"/>
        <w:autoSpaceDE w:val="0"/>
        <w:autoSpaceDN w:val="0"/>
        <w:adjustRightInd w:val="0"/>
        <w:rPr>
          <w:rFonts w:cs="Arial"/>
          <w:b/>
          <w:u w:val="single"/>
        </w:rPr>
      </w:pPr>
      <w:r>
        <w:rPr>
          <w:rFonts w:cs="Arial"/>
          <w:b/>
          <w:u w:val="single"/>
        </w:rPr>
        <w:t>Step 2: Traffic Removal</w:t>
      </w:r>
    </w:p>
    <w:p w14:paraId="1F9739B6" w14:textId="77777777" w:rsidR="00FE0708" w:rsidRDefault="00FE0708" w:rsidP="00FE0708">
      <w:pPr>
        <w:widowControl w:val="0"/>
        <w:autoSpaceDE w:val="0"/>
        <w:autoSpaceDN w:val="0"/>
        <w:adjustRightInd w:val="0"/>
        <w:rPr>
          <w:rFonts w:cs="Arial"/>
        </w:rPr>
      </w:pPr>
    </w:p>
    <w:p w14:paraId="078DAB26" w14:textId="77777777" w:rsidR="00FE0708" w:rsidRDefault="00317507" w:rsidP="00FE0708">
      <w:pPr>
        <w:widowControl w:val="0"/>
        <w:autoSpaceDE w:val="0"/>
        <w:autoSpaceDN w:val="0"/>
        <w:adjustRightInd w:val="0"/>
        <w:rPr>
          <w:rFonts w:cs="Arial"/>
        </w:rPr>
      </w:pPr>
      <w:r>
        <w:rPr>
          <w:rFonts w:cs="Arial"/>
        </w:rPr>
        <w:t xml:space="preserve">Experience shows that </w:t>
      </w:r>
      <w:r w:rsidR="00FE0708">
        <w:rPr>
          <w:rFonts w:cs="Arial"/>
        </w:rPr>
        <w:t>False Answer Supervision is rarely (if ever) introduced by a</w:t>
      </w:r>
      <w:r>
        <w:rPr>
          <w:rFonts w:cs="Arial"/>
        </w:rPr>
        <w:t>n</w:t>
      </w:r>
      <w:r w:rsidR="00FE0708">
        <w:rPr>
          <w:rFonts w:cs="Arial"/>
        </w:rPr>
        <w:t xml:space="preserve"> </w:t>
      </w:r>
      <w:r>
        <w:rPr>
          <w:rFonts w:cs="Arial"/>
        </w:rPr>
        <w:t xml:space="preserve">established </w:t>
      </w:r>
      <w:r w:rsidR="00FE0708">
        <w:rPr>
          <w:rFonts w:cs="Arial"/>
        </w:rPr>
        <w:t xml:space="preserve">international carrier. If FAS is detected in the routing to such a carrier, it will be because of an issue with a supplier in their routing plan. To avoid penalizing your supplier for the actions of others, it is recommended that a two tier approach to FAS resolution is adopted, by developing a list of key Trusted Suppliers that have efficient systems and processes and therefore should be given time to find the true source of the fraud issue. </w:t>
      </w:r>
    </w:p>
    <w:p w14:paraId="60EB94D7" w14:textId="77777777" w:rsidR="00FE0708" w:rsidRDefault="00FE0708" w:rsidP="00FE0708">
      <w:pPr>
        <w:widowControl w:val="0"/>
        <w:autoSpaceDE w:val="0"/>
        <w:autoSpaceDN w:val="0"/>
        <w:adjustRightInd w:val="0"/>
        <w:rPr>
          <w:rFonts w:cs="Arial"/>
        </w:rPr>
      </w:pPr>
    </w:p>
    <w:p w14:paraId="48B9D33F" w14:textId="77777777" w:rsidR="00FE0708" w:rsidRDefault="00FE0708" w:rsidP="00FE0708">
      <w:pPr>
        <w:widowControl w:val="0"/>
        <w:autoSpaceDE w:val="0"/>
        <w:autoSpaceDN w:val="0"/>
        <w:adjustRightInd w:val="0"/>
        <w:rPr>
          <w:rFonts w:cs="Arial"/>
        </w:rPr>
      </w:pPr>
      <w:r>
        <w:rPr>
          <w:rFonts w:cs="Arial"/>
        </w:rPr>
        <w:t xml:space="preserve">The originating NOC should follow local processes to determine the action to be taken to remediate the FAS </w:t>
      </w:r>
      <w:r>
        <w:rPr>
          <w:rFonts w:cs="Arial"/>
        </w:rPr>
        <w:lastRenderedPageBreak/>
        <w:t>problem. The choice of action may be a responsibility of the NOC or may require confirmation by the commercial routing team, but the basic steps are:</w:t>
      </w:r>
    </w:p>
    <w:p w14:paraId="1BE9FB3F" w14:textId="77777777" w:rsidR="00FE0708" w:rsidRDefault="00FE0708" w:rsidP="00FE0708">
      <w:pPr>
        <w:widowControl w:val="0"/>
        <w:autoSpaceDE w:val="0"/>
        <w:autoSpaceDN w:val="0"/>
        <w:adjustRightInd w:val="0"/>
        <w:rPr>
          <w:rFonts w:cs="Arial"/>
        </w:rPr>
      </w:pPr>
    </w:p>
    <w:p w14:paraId="7A584DD1" w14:textId="77777777" w:rsidR="00FE0708" w:rsidRDefault="00FE0708" w:rsidP="00C25C85">
      <w:pPr>
        <w:widowControl w:val="0"/>
        <w:numPr>
          <w:ilvl w:val="0"/>
          <w:numId w:val="37"/>
        </w:numPr>
        <w:autoSpaceDE w:val="0"/>
        <w:autoSpaceDN w:val="0"/>
        <w:adjustRightInd w:val="0"/>
        <w:rPr>
          <w:rFonts w:cs="Arial"/>
        </w:rPr>
      </w:pPr>
      <w:r>
        <w:rPr>
          <w:rFonts w:cs="Arial"/>
        </w:rPr>
        <w:t>If the supplier is a Trusted Supplier, then traffic should remain in place unless:</w:t>
      </w:r>
    </w:p>
    <w:p w14:paraId="28AE3207" w14:textId="77777777" w:rsidR="00FE0708" w:rsidRDefault="00FE0708" w:rsidP="00C25C85">
      <w:pPr>
        <w:widowControl w:val="0"/>
        <w:numPr>
          <w:ilvl w:val="1"/>
          <w:numId w:val="37"/>
        </w:numPr>
        <w:autoSpaceDE w:val="0"/>
        <w:autoSpaceDN w:val="0"/>
        <w:adjustRightInd w:val="0"/>
        <w:rPr>
          <w:rFonts w:cs="Arial"/>
        </w:rPr>
      </w:pPr>
      <w:r>
        <w:rPr>
          <w:rFonts w:cs="Arial"/>
        </w:rPr>
        <w:t>The FAS type is determined to be Call Diversion to an announcement or;</w:t>
      </w:r>
    </w:p>
    <w:p w14:paraId="3DC20DFC" w14:textId="77777777" w:rsidR="00FE0708" w:rsidRDefault="00FE0708" w:rsidP="00C25C85">
      <w:pPr>
        <w:widowControl w:val="0"/>
        <w:numPr>
          <w:ilvl w:val="1"/>
          <w:numId w:val="37"/>
        </w:numPr>
        <w:autoSpaceDE w:val="0"/>
        <w:autoSpaceDN w:val="0"/>
        <w:adjustRightInd w:val="0"/>
        <w:rPr>
          <w:rFonts w:cs="Arial"/>
        </w:rPr>
      </w:pPr>
      <w:r>
        <w:rPr>
          <w:rFonts w:cs="Arial"/>
        </w:rPr>
        <w:t>The FAS has been detected in a Premium High Quality routing plan or:</w:t>
      </w:r>
    </w:p>
    <w:p w14:paraId="589F5569" w14:textId="77777777" w:rsidR="00FE0708" w:rsidRDefault="00FE0708" w:rsidP="00C25C85">
      <w:pPr>
        <w:widowControl w:val="0"/>
        <w:numPr>
          <w:ilvl w:val="1"/>
          <w:numId w:val="37"/>
        </w:numPr>
        <w:autoSpaceDE w:val="0"/>
        <w:autoSpaceDN w:val="0"/>
        <w:adjustRightInd w:val="0"/>
        <w:rPr>
          <w:rFonts w:cs="Arial"/>
        </w:rPr>
      </w:pPr>
      <w:r>
        <w:rPr>
          <w:rFonts w:cs="Arial"/>
        </w:rPr>
        <w:t>The Originating Service Provider(s) and their customers are being significantly impacted by the issue</w:t>
      </w:r>
    </w:p>
    <w:p w14:paraId="739C8751" w14:textId="77777777" w:rsidR="00FE0708" w:rsidRDefault="00FE0708" w:rsidP="00C25C85">
      <w:pPr>
        <w:widowControl w:val="0"/>
        <w:numPr>
          <w:ilvl w:val="0"/>
          <w:numId w:val="37"/>
        </w:numPr>
        <w:autoSpaceDE w:val="0"/>
        <w:autoSpaceDN w:val="0"/>
        <w:adjustRightInd w:val="0"/>
        <w:rPr>
          <w:rFonts w:cs="Arial"/>
        </w:rPr>
      </w:pPr>
      <w:r>
        <w:rPr>
          <w:rFonts w:cs="Arial"/>
        </w:rPr>
        <w:t xml:space="preserve">If the supplier is not a Trusted Supplier, then traffic should normally be removed from the routing </w:t>
      </w:r>
    </w:p>
    <w:p w14:paraId="57001706" w14:textId="77777777" w:rsidR="00FE0708" w:rsidRDefault="00FE0708" w:rsidP="00FE0708">
      <w:pPr>
        <w:widowControl w:val="0"/>
        <w:autoSpaceDE w:val="0"/>
        <w:autoSpaceDN w:val="0"/>
        <w:adjustRightInd w:val="0"/>
        <w:rPr>
          <w:rFonts w:cs="Arial"/>
        </w:rPr>
      </w:pPr>
    </w:p>
    <w:p w14:paraId="398030E6" w14:textId="77777777" w:rsidR="00FE0708" w:rsidRDefault="00FE0708" w:rsidP="00FE0708">
      <w:pPr>
        <w:widowControl w:val="0"/>
        <w:autoSpaceDE w:val="0"/>
        <w:autoSpaceDN w:val="0"/>
        <w:adjustRightInd w:val="0"/>
        <w:rPr>
          <w:rFonts w:cs="Arial"/>
        </w:rPr>
      </w:pPr>
      <w:r>
        <w:rPr>
          <w:rFonts w:cs="Arial"/>
        </w:rPr>
        <w:t>The “fast response Trouble Ticket process” when traffic remains on its original routing is:</w:t>
      </w:r>
    </w:p>
    <w:p w14:paraId="05E0BABB" w14:textId="77777777" w:rsidR="00FE0708" w:rsidRDefault="00FE0708" w:rsidP="00FE0708">
      <w:pPr>
        <w:widowControl w:val="0"/>
        <w:autoSpaceDE w:val="0"/>
        <w:autoSpaceDN w:val="0"/>
        <w:adjustRightInd w:val="0"/>
        <w:rPr>
          <w:rFonts w:cs="Arial"/>
        </w:rPr>
      </w:pPr>
    </w:p>
    <w:p w14:paraId="19683CE0" w14:textId="77777777" w:rsidR="00FE0708" w:rsidRDefault="00FE0708" w:rsidP="00C25C85">
      <w:pPr>
        <w:widowControl w:val="0"/>
        <w:numPr>
          <w:ilvl w:val="0"/>
          <w:numId w:val="33"/>
        </w:numPr>
        <w:autoSpaceDE w:val="0"/>
        <w:autoSpaceDN w:val="0"/>
        <w:adjustRightInd w:val="0"/>
        <w:rPr>
          <w:rFonts w:cs="Arial"/>
        </w:rPr>
      </w:pPr>
      <w:r>
        <w:rPr>
          <w:rFonts w:cs="Arial"/>
        </w:rPr>
        <w:t>Open a trouble ticket with the Trusted Supplier specifically identifying the problem as FAS. An example format is included in Annex A.</w:t>
      </w:r>
    </w:p>
    <w:p w14:paraId="4EF425E8" w14:textId="77777777" w:rsidR="00FE0708" w:rsidRDefault="00FE0708" w:rsidP="00C25C85">
      <w:pPr>
        <w:widowControl w:val="0"/>
        <w:numPr>
          <w:ilvl w:val="0"/>
          <w:numId w:val="33"/>
        </w:numPr>
        <w:autoSpaceDE w:val="0"/>
        <w:autoSpaceDN w:val="0"/>
        <w:adjustRightInd w:val="0"/>
        <w:rPr>
          <w:rFonts w:cs="Arial"/>
        </w:rPr>
      </w:pPr>
      <w:r>
        <w:rPr>
          <w:rFonts w:cs="Arial"/>
        </w:rPr>
        <w:t>Provide the dialed digits of the test numbers that have been proven to be FAS</w:t>
      </w:r>
    </w:p>
    <w:p w14:paraId="075F0888" w14:textId="77777777" w:rsidR="00FE0708" w:rsidRDefault="00FE0708" w:rsidP="00C25C85">
      <w:pPr>
        <w:widowControl w:val="0"/>
        <w:numPr>
          <w:ilvl w:val="0"/>
          <w:numId w:val="33"/>
        </w:numPr>
        <w:autoSpaceDE w:val="0"/>
        <w:autoSpaceDN w:val="0"/>
        <w:adjustRightInd w:val="0"/>
        <w:rPr>
          <w:rFonts w:cs="Arial"/>
        </w:rPr>
      </w:pPr>
      <w:r>
        <w:rPr>
          <w:rFonts w:cs="Arial"/>
        </w:rPr>
        <w:t>Provide the time stamps (and time zone) of the test calls to allow easy identification of the problem supplier</w:t>
      </w:r>
    </w:p>
    <w:p w14:paraId="63D6F550" w14:textId="77777777" w:rsidR="00FE0708" w:rsidRDefault="00FE0708" w:rsidP="00C25C85">
      <w:pPr>
        <w:widowControl w:val="0"/>
        <w:numPr>
          <w:ilvl w:val="0"/>
          <w:numId w:val="33"/>
        </w:numPr>
        <w:autoSpaceDE w:val="0"/>
        <w:autoSpaceDN w:val="0"/>
        <w:adjustRightInd w:val="0"/>
        <w:rPr>
          <w:rFonts w:cs="Arial"/>
        </w:rPr>
      </w:pPr>
      <w:r>
        <w:rPr>
          <w:rFonts w:cs="Arial"/>
        </w:rPr>
        <w:t>Provide the nature of the FAS problem – call diversion or early answer</w:t>
      </w:r>
    </w:p>
    <w:p w14:paraId="488DE8D6" w14:textId="77777777" w:rsidR="00FE0708" w:rsidRDefault="00FE0708" w:rsidP="00C25C85">
      <w:pPr>
        <w:widowControl w:val="0"/>
        <w:numPr>
          <w:ilvl w:val="0"/>
          <w:numId w:val="33"/>
        </w:numPr>
        <w:autoSpaceDE w:val="0"/>
        <w:autoSpaceDN w:val="0"/>
        <w:adjustRightInd w:val="0"/>
        <w:rPr>
          <w:rFonts w:cs="Arial"/>
        </w:rPr>
      </w:pPr>
      <w:r>
        <w:rPr>
          <w:rFonts w:cs="Arial"/>
        </w:rPr>
        <w:t xml:space="preserve">Provide an estimate of the time available for troubleshooting before the traffic to that destination will be removed. This time period will normally be relatively short for high levels of call diversion FAS which, if uncorrected, are bound to result in the loss of that traffic from the entire carrier chain. It is recommended that low levels of Call Diversion FAS should be identified and removed by the Trusted Supplier within four (4) hours of the initial trouble ticket. Early Answer FAS should be identified and removed within eight (8) hours. These timings may also be affected by the sensitivity of the customer complaining, the destination and the percentage of false answers. </w:t>
      </w:r>
    </w:p>
    <w:p w14:paraId="072A2D5E" w14:textId="77777777" w:rsidR="00FE0708" w:rsidRDefault="00FE0708" w:rsidP="00FE0708">
      <w:pPr>
        <w:widowControl w:val="0"/>
        <w:autoSpaceDE w:val="0"/>
        <w:autoSpaceDN w:val="0"/>
        <w:adjustRightInd w:val="0"/>
        <w:rPr>
          <w:rFonts w:cs="Arial"/>
        </w:rPr>
      </w:pPr>
    </w:p>
    <w:p w14:paraId="781B1788" w14:textId="77777777" w:rsidR="00FE0708" w:rsidRDefault="00FE0708" w:rsidP="00FE0708">
      <w:pPr>
        <w:widowControl w:val="0"/>
        <w:autoSpaceDE w:val="0"/>
        <w:autoSpaceDN w:val="0"/>
        <w:adjustRightInd w:val="0"/>
        <w:rPr>
          <w:rFonts w:cs="Arial"/>
        </w:rPr>
      </w:pPr>
      <w:r>
        <w:rPr>
          <w:rFonts w:cs="Arial"/>
        </w:rPr>
        <w:t>Where traffic is being removed from its routing, the process is:</w:t>
      </w:r>
    </w:p>
    <w:p w14:paraId="4262B8F0" w14:textId="77777777" w:rsidR="00FE0708" w:rsidRDefault="00FE0708" w:rsidP="00FE0708">
      <w:pPr>
        <w:widowControl w:val="0"/>
        <w:autoSpaceDE w:val="0"/>
        <w:autoSpaceDN w:val="0"/>
        <w:adjustRightInd w:val="0"/>
        <w:rPr>
          <w:rFonts w:cs="Arial"/>
        </w:rPr>
      </w:pPr>
    </w:p>
    <w:p w14:paraId="605DA4D4" w14:textId="77777777" w:rsidR="00FE0708" w:rsidRDefault="00FE0708" w:rsidP="00C25C85">
      <w:pPr>
        <w:widowControl w:val="0"/>
        <w:numPr>
          <w:ilvl w:val="0"/>
          <w:numId w:val="36"/>
        </w:numPr>
        <w:autoSpaceDE w:val="0"/>
        <w:autoSpaceDN w:val="0"/>
        <w:adjustRightInd w:val="0"/>
        <w:rPr>
          <w:rFonts w:cs="Arial"/>
        </w:rPr>
      </w:pPr>
      <w:r>
        <w:rPr>
          <w:rFonts w:cs="Arial"/>
        </w:rPr>
        <w:t>Open a trouble ticket with the supplier specifically identifying the problem as FAS. An example format is included in Annex A.</w:t>
      </w:r>
    </w:p>
    <w:p w14:paraId="03894A76" w14:textId="77777777" w:rsidR="00FE0708" w:rsidRDefault="00FE0708" w:rsidP="00C25C85">
      <w:pPr>
        <w:widowControl w:val="0"/>
        <w:numPr>
          <w:ilvl w:val="0"/>
          <w:numId w:val="36"/>
        </w:numPr>
        <w:autoSpaceDE w:val="0"/>
        <w:autoSpaceDN w:val="0"/>
        <w:adjustRightInd w:val="0"/>
        <w:rPr>
          <w:rFonts w:cs="Arial"/>
        </w:rPr>
      </w:pPr>
      <w:r>
        <w:rPr>
          <w:rFonts w:cs="Arial"/>
        </w:rPr>
        <w:t>Provide the dialed digits of the test numbers that have been proven to be FAS</w:t>
      </w:r>
    </w:p>
    <w:p w14:paraId="44FA447E" w14:textId="77777777" w:rsidR="00FE0708" w:rsidRDefault="00FE0708" w:rsidP="00C25C85">
      <w:pPr>
        <w:widowControl w:val="0"/>
        <w:numPr>
          <w:ilvl w:val="0"/>
          <w:numId w:val="36"/>
        </w:numPr>
        <w:autoSpaceDE w:val="0"/>
        <w:autoSpaceDN w:val="0"/>
        <w:adjustRightInd w:val="0"/>
        <w:rPr>
          <w:rFonts w:cs="Arial"/>
        </w:rPr>
      </w:pPr>
      <w:r>
        <w:rPr>
          <w:rFonts w:cs="Arial"/>
        </w:rPr>
        <w:t>Provide the time stamps (and time zone) of the test calls to allow easy identification of the problem supplier</w:t>
      </w:r>
    </w:p>
    <w:p w14:paraId="50227562" w14:textId="77777777" w:rsidR="00FE0708" w:rsidRDefault="00FE0708" w:rsidP="00C25C85">
      <w:pPr>
        <w:widowControl w:val="0"/>
        <w:numPr>
          <w:ilvl w:val="0"/>
          <w:numId w:val="36"/>
        </w:numPr>
        <w:autoSpaceDE w:val="0"/>
        <w:autoSpaceDN w:val="0"/>
        <w:adjustRightInd w:val="0"/>
        <w:rPr>
          <w:rFonts w:cs="Arial"/>
        </w:rPr>
      </w:pPr>
      <w:r>
        <w:rPr>
          <w:rFonts w:cs="Arial"/>
        </w:rPr>
        <w:t>Provide the nature of the FAS problem – call diversion or early answer</w:t>
      </w:r>
    </w:p>
    <w:p w14:paraId="54FE01BF" w14:textId="77777777" w:rsidR="00FE0708" w:rsidRPr="0085106D" w:rsidRDefault="00FE0708" w:rsidP="00C25C85">
      <w:pPr>
        <w:widowControl w:val="0"/>
        <w:numPr>
          <w:ilvl w:val="0"/>
          <w:numId w:val="36"/>
        </w:numPr>
        <w:autoSpaceDE w:val="0"/>
        <w:autoSpaceDN w:val="0"/>
        <w:adjustRightInd w:val="0"/>
        <w:rPr>
          <w:rFonts w:cs="Arial"/>
        </w:rPr>
      </w:pPr>
      <w:r>
        <w:rPr>
          <w:rFonts w:cs="Arial"/>
        </w:rPr>
        <w:t>Identify that traffic has been removed until the issue has been resolved and the service retested.</w:t>
      </w:r>
    </w:p>
    <w:p w14:paraId="2F95F1BA" w14:textId="77777777" w:rsidR="00FE0708" w:rsidRDefault="00FE0708" w:rsidP="00FE0708">
      <w:pPr>
        <w:widowControl w:val="0"/>
        <w:autoSpaceDE w:val="0"/>
        <w:autoSpaceDN w:val="0"/>
        <w:adjustRightInd w:val="0"/>
        <w:rPr>
          <w:rFonts w:cs="Arial"/>
        </w:rPr>
      </w:pPr>
    </w:p>
    <w:p w14:paraId="26673148" w14:textId="77777777" w:rsidR="00FE0708" w:rsidRPr="00FF61EA" w:rsidRDefault="00FE0708" w:rsidP="00FE0708">
      <w:pPr>
        <w:widowControl w:val="0"/>
        <w:autoSpaceDE w:val="0"/>
        <w:autoSpaceDN w:val="0"/>
        <w:adjustRightInd w:val="0"/>
        <w:rPr>
          <w:rFonts w:cs="Arial"/>
          <w:b/>
          <w:u w:val="single"/>
        </w:rPr>
      </w:pPr>
      <w:r w:rsidRPr="00FF61EA">
        <w:rPr>
          <w:rFonts w:cs="Arial"/>
          <w:b/>
          <w:u w:val="single"/>
        </w:rPr>
        <w:t xml:space="preserve">Step 3: </w:t>
      </w:r>
      <w:r>
        <w:rPr>
          <w:rFonts w:cs="Arial"/>
          <w:b/>
          <w:u w:val="single"/>
        </w:rPr>
        <w:t>Trusted Supplier</w:t>
      </w:r>
      <w:r w:rsidRPr="00FF61EA">
        <w:rPr>
          <w:rFonts w:cs="Arial"/>
          <w:b/>
          <w:u w:val="single"/>
        </w:rPr>
        <w:t xml:space="preserve"> Responsibilities</w:t>
      </w:r>
    </w:p>
    <w:p w14:paraId="5FDA6049" w14:textId="77777777" w:rsidR="00FE0708" w:rsidRDefault="00FE0708" w:rsidP="00FE0708">
      <w:pPr>
        <w:widowControl w:val="0"/>
        <w:autoSpaceDE w:val="0"/>
        <w:autoSpaceDN w:val="0"/>
        <w:adjustRightInd w:val="0"/>
        <w:rPr>
          <w:rFonts w:cs="Arial"/>
        </w:rPr>
      </w:pPr>
    </w:p>
    <w:p w14:paraId="57ACB526" w14:textId="77777777" w:rsidR="00FE0708" w:rsidRDefault="00FE0708" w:rsidP="00FE0708">
      <w:pPr>
        <w:widowControl w:val="0"/>
        <w:autoSpaceDE w:val="0"/>
        <w:autoSpaceDN w:val="0"/>
        <w:adjustRightInd w:val="0"/>
        <w:rPr>
          <w:rFonts w:cs="Arial"/>
        </w:rPr>
      </w:pPr>
      <w:r>
        <w:rPr>
          <w:rFonts w:cs="Arial"/>
        </w:rPr>
        <w:t xml:space="preserve">On receipt of the FAS trouble ticket, the Supplier will quickly identify the wholesale carrier in their routing plan that carried the calls proven to be FAS. This is normally achieved through analysis of their own CDRs using the extra information provided by the originating carrier in terms of their specific fraudulently answered calls and timestamps. </w:t>
      </w:r>
    </w:p>
    <w:p w14:paraId="17AE4A79" w14:textId="77777777" w:rsidR="00FE0708" w:rsidRDefault="00FE0708" w:rsidP="00FE0708">
      <w:pPr>
        <w:widowControl w:val="0"/>
        <w:autoSpaceDE w:val="0"/>
        <w:autoSpaceDN w:val="0"/>
        <w:adjustRightInd w:val="0"/>
        <w:rPr>
          <w:rFonts w:cs="Arial"/>
        </w:rPr>
      </w:pPr>
    </w:p>
    <w:p w14:paraId="146BCB5E" w14:textId="77777777" w:rsidR="00FE0708" w:rsidRDefault="00FE0708" w:rsidP="00FE0708">
      <w:pPr>
        <w:widowControl w:val="0"/>
        <w:autoSpaceDE w:val="0"/>
        <w:autoSpaceDN w:val="0"/>
        <w:adjustRightInd w:val="0"/>
        <w:rPr>
          <w:rFonts w:cs="Arial"/>
        </w:rPr>
      </w:pPr>
      <w:r>
        <w:rPr>
          <w:rFonts w:cs="Arial"/>
        </w:rPr>
        <w:t>Once the problem wholesale carrier has been identified from the CDRs, the NOC should undertake the same test call sending pattern described above to confirm the FAS. If it is not confirmed, the NOC should respond back to the originating carrier with this “Fault Not Found” result. It is possible that the FAS supplier is no longer in a distant carrier’s routing plan, or that the supplier has temporarily disabled the FAS to avoid detection. It is recommended that a watch is maintained on the supplier for that destination if a negative result is obtained.</w:t>
      </w:r>
    </w:p>
    <w:p w14:paraId="06658C99" w14:textId="77777777" w:rsidR="00FE0708" w:rsidRDefault="00FE0708" w:rsidP="00FE0708">
      <w:pPr>
        <w:widowControl w:val="0"/>
        <w:autoSpaceDE w:val="0"/>
        <w:autoSpaceDN w:val="0"/>
        <w:adjustRightInd w:val="0"/>
        <w:rPr>
          <w:rFonts w:cs="Arial"/>
        </w:rPr>
      </w:pPr>
    </w:p>
    <w:p w14:paraId="00CF8CF2" w14:textId="77777777" w:rsidR="00FE0708" w:rsidRDefault="00FE0708" w:rsidP="00FE0708">
      <w:pPr>
        <w:widowControl w:val="0"/>
        <w:autoSpaceDE w:val="0"/>
        <w:autoSpaceDN w:val="0"/>
        <w:adjustRightInd w:val="0"/>
        <w:rPr>
          <w:rFonts w:cs="Arial"/>
        </w:rPr>
      </w:pPr>
      <w:r>
        <w:rPr>
          <w:rFonts w:cs="Arial"/>
        </w:rPr>
        <w:t>If the test calls demonstrate FAS, it is recommended that the NOC follow local procedures to decide if to immediately remove the supplier from the routing plan or provide the information to their commercial routing team for a decision. In either event, the originating carrier should be advised of status as they may still choose to remove the traffic themselves if they believe the trouble to be severe.</w:t>
      </w:r>
    </w:p>
    <w:p w14:paraId="355EDEB4" w14:textId="77777777" w:rsidR="00FE0708" w:rsidRDefault="00FE0708" w:rsidP="00FE0708">
      <w:pPr>
        <w:widowControl w:val="0"/>
        <w:autoSpaceDE w:val="0"/>
        <w:autoSpaceDN w:val="0"/>
        <w:adjustRightInd w:val="0"/>
        <w:rPr>
          <w:rFonts w:cs="Arial"/>
        </w:rPr>
      </w:pPr>
    </w:p>
    <w:p w14:paraId="1392817A" w14:textId="77777777" w:rsidR="00FE0708" w:rsidRPr="003D4853" w:rsidRDefault="00FE0708" w:rsidP="00FE0708">
      <w:pPr>
        <w:widowControl w:val="0"/>
        <w:autoSpaceDE w:val="0"/>
        <w:autoSpaceDN w:val="0"/>
        <w:adjustRightInd w:val="0"/>
        <w:rPr>
          <w:rFonts w:cs="Arial"/>
          <w:b/>
          <w:u w:val="single"/>
        </w:rPr>
      </w:pPr>
      <w:r w:rsidRPr="003D4853">
        <w:rPr>
          <w:rFonts w:cs="Arial"/>
          <w:b/>
          <w:u w:val="single"/>
        </w:rPr>
        <w:t>Step 4: Originating Carrier Responsibilities</w:t>
      </w:r>
      <w:r>
        <w:rPr>
          <w:rFonts w:cs="Arial"/>
          <w:b/>
          <w:u w:val="single"/>
        </w:rPr>
        <w:t xml:space="preserve"> to resolve the Fraud Issue</w:t>
      </w:r>
    </w:p>
    <w:p w14:paraId="767DDB61" w14:textId="77777777" w:rsidR="00FE0708" w:rsidRDefault="00FE0708" w:rsidP="00FE0708">
      <w:pPr>
        <w:widowControl w:val="0"/>
        <w:autoSpaceDE w:val="0"/>
        <w:autoSpaceDN w:val="0"/>
        <w:adjustRightInd w:val="0"/>
        <w:rPr>
          <w:rFonts w:cs="Arial"/>
        </w:rPr>
      </w:pPr>
    </w:p>
    <w:p w14:paraId="55560752" w14:textId="77777777" w:rsidR="00FE0708" w:rsidRDefault="00FE0708" w:rsidP="00FE0708">
      <w:pPr>
        <w:widowControl w:val="0"/>
        <w:autoSpaceDE w:val="0"/>
        <w:autoSpaceDN w:val="0"/>
        <w:adjustRightInd w:val="0"/>
        <w:rPr>
          <w:rFonts w:cs="Arial"/>
        </w:rPr>
      </w:pPr>
      <w:r>
        <w:rPr>
          <w:rFonts w:cs="Arial"/>
        </w:rPr>
        <w:t xml:space="preserve">Up to this point in the process, a carrier will generally follow the steps above of locating and identifying the source of FAS and issuing a trouble ticket regardless of the relationship with the downstream supplier. </w:t>
      </w:r>
    </w:p>
    <w:p w14:paraId="6063A662" w14:textId="77777777" w:rsidR="00FE0708" w:rsidRDefault="00FE0708" w:rsidP="00FE0708">
      <w:pPr>
        <w:widowControl w:val="0"/>
        <w:autoSpaceDE w:val="0"/>
        <w:autoSpaceDN w:val="0"/>
        <w:adjustRightInd w:val="0"/>
        <w:rPr>
          <w:rFonts w:cs="Arial"/>
        </w:rPr>
      </w:pPr>
    </w:p>
    <w:p w14:paraId="69F2F662" w14:textId="77777777" w:rsidR="00FE0708" w:rsidRDefault="00FE0708" w:rsidP="00FE0708">
      <w:pPr>
        <w:widowControl w:val="0"/>
        <w:autoSpaceDE w:val="0"/>
        <w:autoSpaceDN w:val="0"/>
        <w:adjustRightInd w:val="0"/>
        <w:rPr>
          <w:rFonts w:cs="Arial"/>
        </w:rPr>
      </w:pPr>
      <w:r>
        <w:rPr>
          <w:rFonts w:cs="Arial"/>
        </w:rPr>
        <w:t xml:space="preserve">As described above, local processes will determine whether the traffic should remain in place until the issue is quickly resolved by a Trusted Supplier or the traffic will be rerouted (or blocked). </w:t>
      </w:r>
    </w:p>
    <w:p w14:paraId="28E30650" w14:textId="77777777" w:rsidR="00FE0708" w:rsidRDefault="00FE0708" w:rsidP="00FE0708">
      <w:pPr>
        <w:widowControl w:val="0"/>
        <w:autoSpaceDE w:val="0"/>
        <w:autoSpaceDN w:val="0"/>
        <w:adjustRightInd w:val="0"/>
        <w:rPr>
          <w:rFonts w:cs="Arial"/>
        </w:rPr>
      </w:pPr>
    </w:p>
    <w:p w14:paraId="2875F671" w14:textId="77777777" w:rsidR="00FE0708" w:rsidRDefault="00FE0708" w:rsidP="00FE0708">
      <w:pPr>
        <w:widowControl w:val="0"/>
        <w:autoSpaceDE w:val="0"/>
        <w:autoSpaceDN w:val="0"/>
        <w:adjustRightInd w:val="0"/>
        <w:rPr>
          <w:rFonts w:cs="Arial"/>
        </w:rPr>
      </w:pPr>
      <w:r>
        <w:rPr>
          <w:rFonts w:cs="Arial"/>
        </w:rPr>
        <w:t>If the Trusted Supplier in the FAS routing responds that the problem has been identified and the suspect carrier is being removed from routing, the originating carrier can close their trouble ticket once it is confirmed that traffic is being handled properly. As traffic has continued to flow through the investigation, no further routing action is needed.</w:t>
      </w:r>
    </w:p>
    <w:p w14:paraId="507C1C8D" w14:textId="77777777" w:rsidR="00FE0708" w:rsidRDefault="00FE0708" w:rsidP="00FE0708">
      <w:pPr>
        <w:widowControl w:val="0"/>
        <w:autoSpaceDE w:val="0"/>
        <w:autoSpaceDN w:val="0"/>
        <w:adjustRightInd w:val="0"/>
        <w:rPr>
          <w:rFonts w:cs="Arial"/>
        </w:rPr>
      </w:pPr>
    </w:p>
    <w:p w14:paraId="44601C59" w14:textId="77777777" w:rsidR="00FE0708" w:rsidRDefault="00FE0708" w:rsidP="00FE0708">
      <w:pPr>
        <w:widowControl w:val="0"/>
        <w:autoSpaceDE w:val="0"/>
        <w:autoSpaceDN w:val="0"/>
        <w:adjustRightInd w:val="0"/>
        <w:rPr>
          <w:rFonts w:cs="Arial"/>
        </w:rPr>
      </w:pPr>
      <w:r>
        <w:rPr>
          <w:rFonts w:cs="Arial"/>
        </w:rPr>
        <w:t>If the delay in taking action is deemed to be too long, or the problem is causing customer issues, then the originating carrier will remove the supplier from routing to that destination until advised that the problem has been permanently resolved. In this case, the supplier is advised of this as an update to the trouble ticket. Once the distant supplier responds to the ticket with advice of a resolution, the process is recommended to diverge again, depending on the nature of the supplier involved:</w:t>
      </w:r>
    </w:p>
    <w:p w14:paraId="362C54FB" w14:textId="77777777" w:rsidR="00FE0708" w:rsidRDefault="00FE0708" w:rsidP="00FE0708">
      <w:pPr>
        <w:widowControl w:val="0"/>
        <w:autoSpaceDE w:val="0"/>
        <w:autoSpaceDN w:val="0"/>
        <w:adjustRightInd w:val="0"/>
        <w:rPr>
          <w:rFonts w:cs="Arial"/>
        </w:rPr>
      </w:pPr>
    </w:p>
    <w:p w14:paraId="5DC4E212" w14:textId="77777777" w:rsidR="00FE0708" w:rsidRDefault="00FE0708" w:rsidP="00C25C85">
      <w:pPr>
        <w:widowControl w:val="0"/>
        <w:numPr>
          <w:ilvl w:val="0"/>
          <w:numId w:val="35"/>
        </w:numPr>
        <w:autoSpaceDE w:val="0"/>
        <w:autoSpaceDN w:val="0"/>
        <w:adjustRightInd w:val="0"/>
        <w:rPr>
          <w:rFonts w:cs="Arial"/>
        </w:rPr>
      </w:pPr>
      <w:r>
        <w:rPr>
          <w:rFonts w:cs="Arial"/>
        </w:rPr>
        <w:t>Trusted Supplier – rapidly confirm that the trouble has, in fact, been resolved and restore the traffic as quickly as possible to its original routing via that trusted supplier. This is in recognition of the acceptance that the real issue was with a downstream wholesaler, not the trusted supplier.</w:t>
      </w:r>
    </w:p>
    <w:p w14:paraId="6521B1EA" w14:textId="77777777" w:rsidR="00FE0708" w:rsidRDefault="00FE0708" w:rsidP="00C25C85">
      <w:pPr>
        <w:widowControl w:val="0"/>
        <w:numPr>
          <w:ilvl w:val="0"/>
          <w:numId w:val="35"/>
        </w:numPr>
        <w:autoSpaceDE w:val="0"/>
        <w:autoSpaceDN w:val="0"/>
        <w:adjustRightInd w:val="0"/>
        <w:rPr>
          <w:rFonts w:cs="Arial"/>
        </w:rPr>
      </w:pPr>
      <w:r>
        <w:rPr>
          <w:rFonts w:cs="Arial"/>
        </w:rPr>
        <w:t>If the supplier is a not a Trusted Supplier, it is recommended that careful testing and/or discussion with the supplier be undertaken before restoring the traffic.  The NOC is trying to confirm that the FAS has been fully resolved and not simply turned off for a while. Repeated trouble tickets to the same supplier are an indication that this is their response to any trouble tickets raised. At some point, internal processes may point to ceasing the relationship with this wholesaler.</w:t>
      </w:r>
    </w:p>
    <w:p w14:paraId="58B354FE" w14:textId="77777777" w:rsidR="00FE0708" w:rsidRDefault="00FE0708" w:rsidP="00FE0708">
      <w:pPr>
        <w:widowControl w:val="0"/>
        <w:autoSpaceDE w:val="0"/>
        <w:autoSpaceDN w:val="0"/>
        <w:adjustRightInd w:val="0"/>
        <w:rPr>
          <w:rFonts w:cs="Arial"/>
        </w:rPr>
      </w:pPr>
    </w:p>
    <w:p w14:paraId="72D07F31" w14:textId="77777777" w:rsidR="00FE0708" w:rsidRPr="00AA39F3" w:rsidRDefault="00FE0708" w:rsidP="00FE0708">
      <w:pPr>
        <w:widowControl w:val="0"/>
        <w:autoSpaceDE w:val="0"/>
        <w:autoSpaceDN w:val="0"/>
        <w:adjustRightInd w:val="0"/>
        <w:rPr>
          <w:rFonts w:cs="Arial"/>
          <w:b/>
          <w:u w:val="single"/>
        </w:rPr>
      </w:pPr>
      <w:r w:rsidRPr="00AA39F3">
        <w:rPr>
          <w:rFonts w:cs="Arial"/>
          <w:b/>
          <w:u w:val="single"/>
        </w:rPr>
        <w:t>Step 5: Management Reporting</w:t>
      </w:r>
    </w:p>
    <w:p w14:paraId="43AC82B9" w14:textId="77777777" w:rsidR="00FE0708" w:rsidRDefault="00FE0708" w:rsidP="00FE0708">
      <w:pPr>
        <w:widowControl w:val="0"/>
        <w:autoSpaceDE w:val="0"/>
        <w:autoSpaceDN w:val="0"/>
        <w:adjustRightInd w:val="0"/>
        <w:rPr>
          <w:rFonts w:cs="Arial"/>
        </w:rPr>
      </w:pPr>
    </w:p>
    <w:p w14:paraId="4C1FB9DD" w14:textId="77777777" w:rsidR="00FE0708" w:rsidRDefault="00FE0708" w:rsidP="00FE0708">
      <w:pPr>
        <w:widowControl w:val="0"/>
        <w:autoSpaceDE w:val="0"/>
        <w:autoSpaceDN w:val="0"/>
        <w:adjustRightInd w:val="0"/>
        <w:rPr>
          <w:rFonts w:cs="Arial"/>
        </w:rPr>
      </w:pPr>
      <w:r>
        <w:rPr>
          <w:rFonts w:cs="Arial"/>
        </w:rPr>
        <w:t xml:space="preserve">It is normal for a summary of FAS trouble tickets to be created for internal management review. It would help the i3Forum Fraud Group to have a better understanding of the scale of FAS related trouble tickets. If possible, the carrier should maintain a monthly record of FAS trouble tickets opened, split between Trusted Suppliers and other carriers. It is not necessary to identify the specific carriers involved, by name, as this information is normally commercially confidential. The purpose of sharing this information with the i3Forum Fraud Group is for statistical purposes rather than to assess the involvement of any individual carriers. </w:t>
      </w:r>
    </w:p>
    <w:p w14:paraId="782A3823" w14:textId="77777777" w:rsidR="00FE0708" w:rsidRPr="00C47E74" w:rsidRDefault="00FE0708" w:rsidP="00FE0708">
      <w:pPr>
        <w:widowControl w:val="0"/>
        <w:autoSpaceDE w:val="0"/>
        <w:autoSpaceDN w:val="0"/>
        <w:adjustRightInd w:val="0"/>
        <w:jc w:val="center"/>
        <w:rPr>
          <w:rFonts w:cs="Arial"/>
          <w:b/>
          <w:sz w:val="24"/>
        </w:rPr>
      </w:pPr>
      <w:r>
        <w:rPr>
          <w:rFonts w:cs="Arial"/>
        </w:rPr>
        <w:br w:type="page"/>
      </w:r>
      <w:r w:rsidRPr="00C47E74">
        <w:rPr>
          <w:rFonts w:cs="Arial"/>
          <w:b/>
          <w:sz w:val="24"/>
        </w:rPr>
        <w:lastRenderedPageBreak/>
        <w:t xml:space="preserve">Annex </w:t>
      </w:r>
      <w:r>
        <w:rPr>
          <w:rFonts w:cs="Arial"/>
          <w:b/>
          <w:sz w:val="24"/>
        </w:rPr>
        <w:t>A</w:t>
      </w:r>
    </w:p>
    <w:p w14:paraId="06B8834A" w14:textId="77777777" w:rsidR="00FE0708" w:rsidRDefault="00FE0708" w:rsidP="00FE0708">
      <w:pPr>
        <w:widowControl w:val="0"/>
        <w:autoSpaceDE w:val="0"/>
        <w:autoSpaceDN w:val="0"/>
        <w:adjustRightInd w:val="0"/>
        <w:rPr>
          <w:rFonts w:cs="Arial"/>
        </w:rPr>
      </w:pPr>
    </w:p>
    <w:p w14:paraId="6F916900" w14:textId="77777777" w:rsidR="00FE0708" w:rsidRPr="00E631D5" w:rsidRDefault="00FE0708" w:rsidP="00FE0708">
      <w:pPr>
        <w:widowControl w:val="0"/>
        <w:autoSpaceDE w:val="0"/>
        <w:autoSpaceDN w:val="0"/>
        <w:adjustRightInd w:val="0"/>
        <w:rPr>
          <w:rFonts w:cs="Arial"/>
          <w:b/>
          <w:sz w:val="24"/>
        </w:rPr>
      </w:pPr>
      <w:r w:rsidRPr="00E631D5">
        <w:rPr>
          <w:rFonts w:cs="Arial"/>
          <w:b/>
          <w:sz w:val="24"/>
        </w:rPr>
        <w:t>Trouble Ticket Format/Required Information</w:t>
      </w:r>
    </w:p>
    <w:p w14:paraId="38760AE7" w14:textId="77777777" w:rsidR="00FE0708" w:rsidRDefault="00FE0708" w:rsidP="00FE0708">
      <w:pPr>
        <w:widowControl w:val="0"/>
        <w:autoSpaceDE w:val="0"/>
        <w:autoSpaceDN w:val="0"/>
        <w:adjustRightInd w:val="0"/>
        <w:rPr>
          <w:rFonts w:cs="Arial"/>
        </w:rPr>
      </w:pPr>
    </w:p>
    <w:p w14:paraId="238D1AF5" w14:textId="77777777" w:rsidR="00FE0708" w:rsidRDefault="00FE0708" w:rsidP="00FE0708">
      <w:pPr>
        <w:widowControl w:val="0"/>
        <w:autoSpaceDE w:val="0"/>
        <w:autoSpaceDN w:val="0"/>
        <w:adjustRightInd w:val="0"/>
        <w:rPr>
          <w:rFonts w:cs="Arial"/>
        </w:rPr>
      </w:pPr>
      <w:r>
        <w:rPr>
          <w:rFonts w:cs="Arial"/>
        </w:rPr>
        <w:t>Although each carrier has their own system for issuing a trouble ticket to other carriers to raise issues, certain data elements must be present to support the full implementation of this process. An example ticket is outlined below:</w:t>
      </w:r>
    </w:p>
    <w:p w14:paraId="774FF713" w14:textId="77777777" w:rsidR="00FE0708" w:rsidRDefault="00FE0708" w:rsidP="00FE0708">
      <w:pPr>
        <w:widowControl w:val="0"/>
        <w:autoSpaceDE w:val="0"/>
        <w:autoSpaceDN w:val="0"/>
        <w:adjustRightInd w:val="0"/>
        <w:rPr>
          <w:rFonts w:cs="Arial"/>
        </w:rPr>
      </w:pPr>
    </w:p>
    <w:p w14:paraId="51C69E72" w14:textId="77777777" w:rsidR="00FE0708" w:rsidRDefault="00FE0708" w:rsidP="00FE0708">
      <w:pPr>
        <w:widowControl w:val="0"/>
        <w:autoSpaceDE w:val="0"/>
        <w:autoSpaceDN w:val="0"/>
        <w:adjustRightInd w:val="0"/>
        <w:rPr>
          <w:rFonts w:cs="Arial"/>
        </w:rPr>
      </w:pPr>
      <w:r w:rsidRPr="008647FE">
        <w:rPr>
          <w:rFonts w:cs="Arial"/>
          <w:b/>
        </w:rPr>
        <w:t>Issuing Carrier Name:</w:t>
      </w:r>
      <w:r>
        <w:rPr>
          <w:rFonts w:cs="Arial"/>
        </w:rPr>
        <w:t xml:space="preserve">  Carrier A</w:t>
      </w:r>
    </w:p>
    <w:p w14:paraId="4BB94FB5" w14:textId="77777777" w:rsidR="00FE0708" w:rsidRDefault="00FE0708" w:rsidP="00FE0708">
      <w:pPr>
        <w:widowControl w:val="0"/>
        <w:autoSpaceDE w:val="0"/>
        <w:autoSpaceDN w:val="0"/>
        <w:adjustRightInd w:val="0"/>
        <w:rPr>
          <w:rFonts w:cs="Arial"/>
        </w:rPr>
      </w:pPr>
      <w:r w:rsidRPr="008647FE">
        <w:rPr>
          <w:rFonts w:cs="Arial"/>
          <w:b/>
        </w:rPr>
        <w:t>Ticket issued to</w:t>
      </w:r>
      <w:r>
        <w:rPr>
          <w:rFonts w:cs="Arial"/>
        </w:rPr>
        <w:t>: Trusted Supplier B</w:t>
      </w:r>
    </w:p>
    <w:p w14:paraId="1F33B9DC" w14:textId="77777777" w:rsidR="00FE0708" w:rsidRDefault="00FE0708" w:rsidP="00FE0708">
      <w:pPr>
        <w:widowControl w:val="0"/>
        <w:autoSpaceDE w:val="0"/>
        <w:autoSpaceDN w:val="0"/>
        <w:adjustRightInd w:val="0"/>
        <w:rPr>
          <w:rFonts w:cs="Arial"/>
        </w:rPr>
      </w:pPr>
      <w:r w:rsidRPr="008647FE">
        <w:rPr>
          <w:rFonts w:cs="Arial"/>
          <w:b/>
        </w:rPr>
        <w:t>Ticket ID Number</w:t>
      </w:r>
      <w:r>
        <w:rPr>
          <w:rFonts w:cs="Arial"/>
        </w:rPr>
        <w:t xml:space="preserve">: </w:t>
      </w:r>
      <w:proofErr w:type="spellStart"/>
      <w:r>
        <w:rPr>
          <w:rFonts w:cs="Arial"/>
        </w:rPr>
        <w:t>aaacccnnn</w:t>
      </w:r>
      <w:proofErr w:type="spellEnd"/>
    </w:p>
    <w:p w14:paraId="1E6DDE01" w14:textId="77777777" w:rsidR="00FE0708" w:rsidRDefault="00FE0708" w:rsidP="00FE0708">
      <w:pPr>
        <w:widowControl w:val="0"/>
        <w:autoSpaceDE w:val="0"/>
        <w:autoSpaceDN w:val="0"/>
        <w:adjustRightInd w:val="0"/>
        <w:rPr>
          <w:rFonts w:cs="Arial"/>
        </w:rPr>
      </w:pPr>
      <w:r w:rsidRPr="00213A12">
        <w:rPr>
          <w:rFonts w:cs="Arial"/>
          <w:b/>
        </w:rPr>
        <w:t>Ticket Time Stamp</w:t>
      </w:r>
      <w:r>
        <w:rPr>
          <w:rFonts w:cs="Arial"/>
        </w:rPr>
        <w:t>: 08:32 UTC 1 October 2012</w:t>
      </w:r>
    </w:p>
    <w:p w14:paraId="77EA7EDD" w14:textId="77777777" w:rsidR="00FE0708" w:rsidRDefault="00FE0708" w:rsidP="00FE0708">
      <w:pPr>
        <w:widowControl w:val="0"/>
        <w:autoSpaceDE w:val="0"/>
        <w:autoSpaceDN w:val="0"/>
        <w:adjustRightInd w:val="0"/>
        <w:rPr>
          <w:rFonts w:cs="Arial"/>
        </w:rPr>
      </w:pPr>
    </w:p>
    <w:p w14:paraId="7A11CE75" w14:textId="77777777" w:rsidR="00FE0708" w:rsidRDefault="00FE0708" w:rsidP="00FE0708">
      <w:pPr>
        <w:widowControl w:val="0"/>
        <w:autoSpaceDE w:val="0"/>
        <w:autoSpaceDN w:val="0"/>
        <w:adjustRightInd w:val="0"/>
        <w:rPr>
          <w:rFonts w:cs="Arial"/>
        </w:rPr>
      </w:pPr>
      <w:r w:rsidRPr="00213A12">
        <w:rPr>
          <w:rFonts w:cs="Arial"/>
          <w:b/>
        </w:rPr>
        <w:t>Subject</w:t>
      </w:r>
      <w:r>
        <w:rPr>
          <w:rFonts w:cs="Arial"/>
        </w:rPr>
        <w:t xml:space="preserve">: False Answer Supervision FAS on </w:t>
      </w:r>
      <w:r w:rsidR="00317507">
        <w:rPr>
          <w:rFonts w:cs="Arial"/>
        </w:rPr>
        <w:t>C</w:t>
      </w:r>
      <w:r w:rsidR="00444460">
        <w:rPr>
          <w:rFonts w:cs="Arial"/>
        </w:rPr>
        <w:t>ountry:</w:t>
      </w:r>
      <w:r w:rsidR="008A4968">
        <w:rPr>
          <w:rFonts w:cs="Arial"/>
        </w:rPr>
        <w:t xml:space="preserve"> </w:t>
      </w:r>
      <w:r w:rsidR="00317507">
        <w:rPr>
          <w:rFonts w:cs="Arial"/>
        </w:rPr>
        <w:t>Region</w:t>
      </w:r>
      <w:r>
        <w:rPr>
          <w:rFonts w:cs="Arial"/>
        </w:rPr>
        <w:t xml:space="preserve"> Destination</w:t>
      </w:r>
    </w:p>
    <w:p w14:paraId="182A472E" w14:textId="77777777" w:rsidR="00FE0708" w:rsidRDefault="00FE0708" w:rsidP="00FE0708">
      <w:pPr>
        <w:widowControl w:val="0"/>
        <w:autoSpaceDE w:val="0"/>
        <w:autoSpaceDN w:val="0"/>
        <w:adjustRightInd w:val="0"/>
        <w:rPr>
          <w:rFonts w:cs="Arial"/>
        </w:rPr>
      </w:pPr>
    </w:p>
    <w:p w14:paraId="28F9801C" w14:textId="77777777" w:rsidR="00FE0708" w:rsidRDefault="00FE0708" w:rsidP="00FE0708">
      <w:pPr>
        <w:widowControl w:val="0"/>
        <w:autoSpaceDE w:val="0"/>
        <w:autoSpaceDN w:val="0"/>
        <w:adjustRightInd w:val="0"/>
        <w:rPr>
          <w:rFonts w:cs="Arial"/>
        </w:rPr>
      </w:pPr>
      <w:r w:rsidRPr="00213A12">
        <w:rPr>
          <w:rFonts w:cs="Arial"/>
          <w:b/>
        </w:rPr>
        <w:t>Details</w:t>
      </w:r>
      <w:r>
        <w:rPr>
          <w:rFonts w:cs="Arial"/>
        </w:rPr>
        <w:t xml:space="preserve">: We have identified that calls are being falsely answered using an early answer methodology on traffic you are terminating to the above destination. Example CDRs and time stamps are included below. In accordance with our agreement, we may need to remove traffic from this destination with effect from 12:32 UTC on 1 October 2012 unless we hear from you that the issue has been resolved. </w:t>
      </w:r>
    </w:p>
    <w:p w14:paraId="06B48832" w14:textId="77777777" w:rsidR="00FE0708" w:rsidRDefault="00FE0708" w:rsidP="00FE0708">
      <w:pPr>
        <w:widowControl w:val="0"/>
        <w:autoSpaceDE w:val="0"/>
        <w:autoSpaceDN w:val="0"/>
        <w:adjustRightInd w:val="0"/>
        <w:rPr>
          <w:rFonts w:cs="Arial"/>
        </w:rPr>
      </w:pPr>
    </w:p>
    <w:p w14:paraId="56D9875B" w14:textId="77777777" w:rsidR="00FE0708" w:rsidRDefault="00FE0708" w:rsidP="00FE0708">
      <w:pPr>
        <w:widowControl w:val="0"/>
        <w:autoSpaceDE w:val="0"/>
        <w:autoSpaceDN w:val="0"/>
        <w:adjustRightInd w:val="0"/>
        <w:rPr>
          <w:rFonts w:cs="Arial"/>
        </w:rPr>
      </w:pPr>
      <w:r>
        <w:rPr>
          <w:rFonts w:cs="Arial"/>
        </w:rPr>
        <w:t>Please respond with updates to allow us to take appropriate action.</w:t>
      </w:r>
    </w:p>
    <w:p w14:paraId="722A99CE" w14:textId="77777777" w:rsidR="00FE0708" w:rsidRDefault="00FE0708" w:rsidP="00FE0708">
      <w:pPr>
        <w:widowControl w:val="0"/>
        <w:autoSpaceDE w:val="0"/>
        <w:autoSpaceDN w:val="0"/>
        <w:adjustRightInd w:val="0"/>
        <w:rPr>
          <w:rFonts w:cs="Arial"/>
        </w:rPr>
      </w:pPr>
    </w:p>
    <w:p w14:paraId="675B5551" w14:textId="77777777" w:rsidR="00FE0708" w:rsidRDefault="00FE0708" w:rsidP="00FE0708">
      <w:pPr>
        <w:widowControl w:val="0"/>
        <w:autoSpaceDE w:val="0"/>
        <w:autoSpaceDN w:val="0"/>
        <w:adjustRightInd w:val="0"/>
        <w:rPr>
          <w:rFonts w:cs="Arial"/>
        </w:rPr>
      </w:pPr>
      <w:r>
        <w:rPr>
          <w:rFonts w:cs="Arial"/>
        </w:rPr>
        <w:t>Example CDRs proved to have been falsely answered:</w:t>
      </w:r>
    </w:p>
    <w:p w14:paraId="35E4EA67" w14:textId="77777777" w:rsidR="00FE0708" w:rsidRDefault="00FE0708" w:rsidP="00FE0708">
      <w:pPr>
        <w:widowControl w:val="0"/>
        <w:autoSpaceDE w:val="0"/>
        <w:autoSpaceDN w:val="0"/>
        <w:adjustRightInd w:val="0"/>
        <w:rPr>
          <w:rFonts w:cs="Arial"/>
        </w:rPr>
      </w:pPr>
    </w:p>
    <w:p w14:paraId="2A01536D" w14:textId="77777777" w:rsidR="00FE0708" w:rsidRDefault="00FE0708" w:rsidP="00FE0708">
      <w:pPr>
        <w:widowControl w:val="0"/>
        <w:autoSpaceDE w:val="0"/>
        <w:autoSpaceDN w:val="0"/>
        <w:adjustRightInd w:val="0"/>
        <w:rPr>
          <w:rFonts w:cs="Arial"/>
        </w:rPr>
      </w:pPr>
      <w:r>
        <w:rPr>
          <w:rFonts w:cs="Arial"/>
        </w:rPr>
        <w:t>93 79123456 – 07:31 UTC 1 October 2012</w:t>
      </w:r>
    </w:p>
    <w:p w14:paraId="0FEA468E" w14:textId="77777777" w:rsidR="00FE0708" w:rsidRDefault="00FE0708" w:rsidP="00FE0708">
      <w:pPr>
        <w:widowControl w:val="0"/>
        <w:autoSpaceDE w:val="0"/>
        <w:autoSpaceDN w:val="0"/>
        <w:adjustRightInd w:val="0"/>
        <w:rPr>
          <w:rFonts w:cs="Arial"/>
        </w:rPr>
      </w:pPr>
      <w:r>
        <w:rPr>
          <w:rFonts w:cs="Arial"/>
        </w:rPr>
        <w:t>93 79157456 – 07:34 UTC 1 October 2012</w:t>
      </w:r>
    </w:p>
    <w:p w14:paraId="29A173C7" w14:textId="77777777" w:rsidR="00FE0708" w:rsidRDefault="00FE0708" w:rsidP="00FE0708">
      <w:pPr>
        <w:widowControl w:val="0"/>
        <w:autoSpaceDE w:val="0"/>
        <w:autoSpaceDN w:val="0"/>
        <w:adjustRightInd w:val="0"/>
        <w:rPr>
          <w:rFonts w:cs="Arial"/>
        </w:rPr>
      </w:pPr>
      <w:r>
        <w:rPr>
          <w:rFonts w:cs="Arial"/>
        </w:rPr>
        <w:t>93 79184456 – 07:35 UTC 1 October 2012</w:t>
      </w:r>
    </w:p>
    <w:p w14:paraId="31E369FE" w14:textId="77777777" w:rsidR="00FE0708" w:rsidRDefault="00FE0708" w:rsidP="00FE0708">
      <w:pPr>
        <w:widowControl w:val="0"/>
        <w:autoSpaceDE w:val="0"/>
        <w:autoSpaceDN w:val="0"/>
        <w:adjustRightInd w:val="0"/>
        <w:rPr>
          <w:rFonts w:cs="Arial"/>
        </w:rPr>
      </w:pPr>
      <w:r>
        <w:rPr>
          <w:rFonts w:cs="Arial"/>
        </w:rPr>
        <w:t>93 79192456 – 07:38 UTC 1 October 2012</w:t>
      </w:r>
    </w:p>
    <w:p w14:paraId="7C6600CC" w14:textId="77777777" w:rsidR="00FE0708" w:rsidRDefault="00FE0708" w:rsidP="00FE0708">
      <w:pPr>
        <w:widowControl w:val="0"/>
        <w:autoSpaceDE w:val="0"/>
        <w:autoSpaceDN w:val="0"/>
        <w:adjustRightInd w:val="0"/>
        <w:rPr>
          <w:rFonts w:cs="Arial"/>
        </w:rPr>
      </w:pPr>
      <w:r>
        <w:rPr>
          <w:rFonts w:cs="Arial"/>
        </w:rPr>
        <w:t>93 79184456 – 07:42 UTC 1 October 2012</w:t>
      </w:r>
    </w:p>
    <w:p w14:paraId="703995E8" w14:textId="77777777" w:rsidR="00FE0708" w:rsidRDefault="00FE0708" w:rsidP="00FE0708">
      <w:pPr>
        <w:widowControl w:val="0"/>
        <w:autoSpaceDE w:val="0"/>
        <w:autoSpaceDN w:val="0"/>
        <w:adjustRightInd w:val="0"/>
        <w:rPr>
          <w:rFonts w:cs="Arial"/>
        </w:rPr>
      </w:pPr>
    </w:p>
    <w:p w14:paraId="6C38D299" w14:textId="77777777" w:rsidR="00FE0708" w:rsidRDefault="00FE0708" w:rsidP="00FE0708">
      <w:pPr>
        <w:widowControl w:val="0"/>
        <w:autoSpaceDE w:val="0"/>
        <w:autoSpaceDN w:val="0"/>
        <w:adjustRightInd w:val="0"/>
        <w:rPr>
          <w:rFonts w:cs="Arial"/>
        </w:rPr>
      </w:pPr>
      <w:r>
        <w:rPr>
          <w:rFonts w:cs="Arial"/>
        </w:rPr>
        <w:t>Trunk Group/Service: Supplier B Premium</w:t>
      </w:r>
    </w:p>
    <w:p w14:paraId="5AF43862" w14:textId="77777777" w:rsidR="00FE0708" w:rsidRDefault="00FE0708" w:rsidP="00FE0708">
      <w:pPr>
        <w:widowControl w:val="0"/>
        <w:autoSpaceDE w:val="0"/>
        <w:autoSpaceDN w:val="0"/>
        <w:adjustRightInd w:val="0"/>
        <w:rPr>
          <w:rFonts w:cs="Arial"/>
        </w:rPr>
      </w:pPr>
      <w:r>
        <w:rPr>
          <w:rFonts w:cs="Arial"/>
        </w:rPr>
        <w:t>VoIP Prefix: 94627#</w:t>
      </w:r>
    </w:p>
    <w:p w14:paraId="6623EABB" w14:textId="77777777" w:rsidR="00FE0708" w:rsidRDefault="00FE0708" w:rsidP="00FE0708">
      <w:pPr>
        <w:widowControl w:val="0"/>
        <w:autoSpaceDE w:val="0"/>
        <w:autoSpaceDN w:val="0"/>
        <w:adjustRightInd w:val="0"/>
        <w:rPr>
          <w:rFonts w:cs="Arial"/>
        </w:rPr>
      </w:pPr>
    </w:p>
    <w:p w14:paraId="0AF0EDB1" w14:textId="77777777" w:rsidR="00FE0708" w:rsidRDefault="00FE0708" w:rsidP="00FE0708">
      <w:pPr>
        <w:widowControl w:val="0"/>
        <w:autoSpaceDE w:val="0"/>
        <w:autoSpaceDN w:val="0"/>
        <w:adjustRightInd w:val="0"/>
        <w:rPr>
          <w:rFonts w:cs="Arial"/>
        </w:rPr>
      </w:pPr>
      <w:r>
        <w:rPr>
          <w:rFonts w:cs="Arial"/>
        </w:rPr>
        <w:t xml:space="preserve">Please respond with updates, referencing Ticket ID </w:t>
      </w:r>
      <w:proofErr w:type="spellStart"/>
      <w:r>
        <w:rPr>
          <w:rFonts w:cs="Arial"/>
        </w:rPr>
        <w:t>aaacccnnn</w:t>
      </w:r>
      <w:proofErr w:type="spellEnd"/>
      <w:r>
        <w:rPr>
          <w:rFonts w:cs="Arial"/>
        </w:rPr>
        <w:t xml:space="preserve"> to:</w:t>
      </w:r>
    </w:p>
    <w:p w14:paraId="57DB460A" w14:textId="77777777" w:rsidR="00FE0708" w:rsidRDefault="00FE0708" w:rsidP="00FE0708">
      <w:pPr>
        <w:widowControl w:val="0"/>
        <w:autoSpaceDE w:val="0"/>
        <w:autoSpaceDN w:val="0"/>
        <w:adjustRightInd w:val="0"/>
        <w:rPr>
          <w:rFonts w:cs="Arial"/>
        </w:rPr>
      </w:pPr>
    </w:p>
    <w:p w14:paraId="121AC3F4" w14:textId="77777777" w:rsidR="00FE0708" w:rsidRDefault="00FE0708" w:rsidP="00FE0708">
      <w:pPr>
        <w:widowControl w:val="0"/>
        <w:autoSpaceDE w:val="0"/>
        <w:autoSpaceDN w:val="0"/>
        <w:adjustRightInd w:val="0"/>
        <w:rPr>
          <w:rFonts w:cs="Arial"/>
        </w:rPr>
      </w:pPr>
      <w:r>
        <w:rPr>
          <w:rFonts w:cs="Arial"/>
        </w:rPr>
        <w:t>John Smith</w:t>
      </w:r>
    </w:p>
    <w:p w14:paraId="27DC24B6" w14:textId="77777777" w:rsidR="00FE0708" w:rsidRDefault="00FE0708" w:rsidP="00FE0708">
      <w:pPr>
        <w:widowControl w:val="0"/>
        <w:autoSpaceDE w:val="0"/>
        <w:autoSpaceDN w:val="0"/>
        <w:adjustRightInd w:val="0"/>
        <w:rPr>
          <w:rFonts w:cs="Arial"/>
        </w:rPr>
      </w:pPr>
      <w:r>
        <w:rPr>
          <w:rFonts w:cs="Arial"/>
        </w:rPr>
        <w:t>+1 703 555 1212</w:t>
      </w:r>
    </w:p>
    <w:p w14:paraId="43790F04" w14:textId="77777777" w:rsidR="00FE0708" w:rsidRDefault="00E30FD7" w:rsidP="00FE0708">
      <w:pPr>
        <w:widowControl w:val="0"/>
        <w:autoSpaceDE w:val="0"/>
        <w:autoSpaceDN w:val="0"/>
        <w:adjustRightInd w:val="0"/>
        <w:rPr>
          <w:rFonts w:cs="Arial"/>
        </w:rPr>
      </w:pPr>
      <w:hyperlink r:id="rId20" w:history="1">
        <w:r w:rsidR="00FE0708" w:rsidRPr="00944957">
          <w:rPr>
            <w:rStyle w:val="Hiperhivatkozs"/>
            <w:rFonts w:cs="Arial"/>
          </w:rPr>
          <w:t>NetworkOperations@CarrierA.com</w:t>
        </w:r>
      </w:hyperlink>
    </w:p>
    <w:p w14:paraId="1641EF70" w14:textId="77777777" w:rsidR="00FE0708" w:rsidRDefault="00FE0708" w:rsidP="00FE0708">
      <w:pPr>
        <w:widowControl w:val="0"/>
        <w:autoSpaceDE w:val="0"/>
        <w:autoSpaceDN w:val="0"/>
        <w:adjustRightInd w:val="0"/>
        <w:rPr>
          <w:rFonts w:cs="Arial"/>
        </w:rPr>
      </w:pPr>
    </w:p>
    <w:p w14:paraId="7A8B4D23" w14:textId="77777777" w:rsidR="00FE0708" w:rsidRPr="00A51914" w:rsidRDefault="00FE0708" w:rsidP="00FE0708">
      <w:pPr>
        <w:widowControl w:val="0"/>
        <w:autoSpaceDE w:val="0"/>
        <w:autoSpaceDN w:val="0"/>
        <w:adjustRightInd w:val="0"/>
        <w:rPr>
          <w:rFonts w:cs="Arial"/>
        </w:rPr>
      </w:pPr>
    </w:p>
    <w:p w14:paraId="4D1B336C" w14:textId="77777777" w:rsidR="00D61F07" w:rsidRDefault="00D61F07" w:rsidP="00672E5C">
      <w:pPr>
        <w:jc w:val="both"/>
        <w:rPr>
          <w:rFonts w:cs="Arial"/>
          <w:bCs/>
          <w:lang w:val="en-GB"/>
        </w:rPr>
      </w:pPr>
    </w:p>
    <w:sectPr w:rsidR="00D61F07" w:rsidSect="006C6A2C">
      <w:headerReference w:type="default" r:id="rId21"/>
      <w:footerReference w:type="default" r:id="rId22"/>
      <w:pgSz w:w="11907" w:h="16840" w:code="9"/>
      <w:pgMar w:top="1152" w:right="1152" w:bottom="1152" w:left="1152"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CC081" w14:textId="77777777" w:rsidR="00E30FD7" w:rsidRDefault="00E30FD7">
      <w:r>
        <w:separator/>
      </w:r>
    </w:p>
  </w:endnote>
  <w:endnote w:type="continuationSeparator" w:id="0">
    <w:p w14:paraId="3B7CEE20" w14:textId="77777777" w:rsidR="00E30FD7" w:rsidRDefault="00E30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E539" w14:textId="215A3EFE" w:rsidR="00B66A84" w:rsidRPr="00417E36" w:rsidRDefault="00B66A84" w:rsidP="008C2E2C">
    <w:pPr>
      <w:pStyle w:val="llb"/>
      <w:tabs>
        <w:tab w:val="clear" w:pos="9638"/>
      </w:tabs>
      <w:ind w:left="720"/>
      <w:jc w:val="center"/>
      <w:rPr>
        <w:rStyle w:val="Oldalszm"/>
        <w:lang w:val="en-GB"/>
      </w:rPr>
    </w:pPr>
    <w:r>
      <w:rPr>
        <w:noProof/>
        <w:szCs w:val="18"/>
        <w:lang w:val="es-ES" w:eastAsia="es-ES"/>
      </w:rPr>
      <mc:AlternateContent>
        <mc:Choice Requires="wps">
          <w:drawing>
            <wp:anchor distT="0" distB="0" distL="114300" distR="114300" simplePos="0" relativeHeight="251657216" behindDoc="0" locked="0" layoutInCell="0" allowOverlap="1" wp14:anchorId="5981F8CC" wp14:editId="6A328239">
              <wp:simplePos x="0" y="0"/>
              <wp:positionH relativeFrom="page">
                <wp:posOffset>0</wp:posOffset>
              </wp:positionH>
              <wp:positionV relativeFrom="page">
                <wp:posOffset>10236200</wp:posOffset>
              </wp:positionV>
              <wp:extent cx="7560945" cy="266700"/>
              <wp:effectExtent l="0" t="0" r="0" b="0"/>
              <wp:wrapNone/>
              <wp:docPr id="8" name="MSIPCM99e84c59aef2f63da70ebdd0" descr="{&quot;HashCode&quot;:-169957423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4722E5" w14:textId="77777777" w:rsidR="00B66A84" w:rsidRPr="00144E29" w:rsidRDefault="00B66A84" w:rsidP="00144E29">
                          <w:pPr>
                            <w:rPr>
                              <w:rFonts w:ascii="Calibri" w:hAnsi="Calibri" w:cs="Calibri"/>
                              <w:color w:val="000000"/>
                              <w:sz w:val="14"/>
                            </w:rPr>
                          </w:pPr>
                          <w:r w:rsidRPr="00144E29">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99e84c59aef2f63da70ebdd0" o:spid="_x0000_s1029" type="#_x0000_t202" alt="{&quot;HashCode&quot;:-1699574231,&quot;Height&quot;:842.0,&quot;Width&quot;:595.0,&quot;Placement&quot;:&quot;Footer&quot;,&quot;Index&quot;:&quot;Primary&quot;,&quot;Section&quot;:1,&quot;Top&quot;:0.0,&quot;Left&quot;:0.0}" style="position:absolute;left:0;text-align:left;margin-left:0;margin-top:806pt;width:595.35pt;height:21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" o:allowincell="f" filled="f" stroked="f" strokeweight=".5pt">
              <v:textbox inset="20pt,0,,0">
                <w:txbxContent>
                  <w:p w:rsidR="00B66A84" w:rsidRPr="00144E29" w:rsidRDefault="00B66A84" w:rsidP="00144E29">
                    <w:pPr>
                      <w:rPr>
                        <w:rFonts w:ascii="Calibri" w:hAnsi="Calibri" w:cs="Calibri"/>
                        <w:color w:val="000000"/>
                        <w:sz w:val="14"/>
                      </w:rPr>
                    </w:pPr>
                    <w:r w:rsidRPr="00144E29">
                      <w:rPr>
                        <w:rFonts w:ascii="Calibri" w:hAnsi="Calibri" w:cs="Calibri"/>
                        <w:color w:val="000000"/>
                        <w:sz w:val="14"/>
                      </w:rPr>
                      <w:t>C2 General</w:t>
                    </w:r>
                  </w:p>
                </w:txbxContent>
              </v:textbox>
              <w10:wrap anchorx="page" anchory="page"/>
            </v:shape>
          </w:pict>
        </mc:Fallback>
      </mc:AlternateContent>
    </w:r>
    <w:r>
      <w:rPr>
        <w:szCs w:val="18"/>
        <w:lang w:val="en-US"/>
      </w:rPr>
      <w:t xml:space="preserve">    </w:t>
    </w:r>
    <w:bookmarkStart w:id="45" w:name="_Hlk31131918"/>
    <w:r>
      <w:rPr>
        <w:szCs w:val="18"/>
        <w:lang w:val="en-US"/>
      </w:rPr>
      <w:t>Fraud classification and recommendations on dispute handling: Release 3</w:t>
    </w:r>
    <w:r w:rsidRPr="00385F82">
      <w:rPr>
        <w:szCs w:val="18"/>
        <w:lang w:val="en-US"/>
      </w:rPr>
      <w:t>.</w:t>
    </w:r>
    <w:r w:rsidR="001767C1">
      <w:rPr>
        <w:szCs w:val="18"/>
        <w:lang w:val="en-US"/>
      </w:rPr>
      <w:t>4</w:t>
    </w:r>
    <w:r w:rsidRPr="00385F82">
      <w:rPr>
        <w:szCs w:val="18"/>
        <w:lang w:val="en-US"/>
      </w:rPr>
      <w:t xml:space="preserve">, </w:t>
    </w:r>
    <w:r w:rsidR="001767C1">
      <w:rPr>
        <w:szCs w:val="18"/>
        <w:lang w:val="en-US"/>
      </w:rPr>
      <w:t>July</w:t>
    </w:r>
    <w:r w:rsidRPr="00385F82">
      <w:rPr>
        <w:szCs w:val="18"/>
        <w:lang w:val="en-US"/>
      </w:rPr>
      <w:t>20</w:t>
    </w:r>
    <w:r w:rsidR="001767C1">
      <w:rPr>
        <w:szCs w:val="18"/>
        <w:lang w:val="en-US"/>
      </w:rPr>
      <w:t>21</w:t>
    </w:r>
    <w:bookmarkEnd w:id="45"/>
    <w:r>
      <w:rPr>
        <w:szCs w:val="18"/>
        <w:lang w:val="en-US"/>
      </w:rPr>
      <w:tab/>
    </w:r>
    <w:r w:rsidRPr="00417E36">
      <w:rPr>
        <w:szCs w:val="18"/>
        <w:lang w:val="en-GB"/>
      </w:rPr>
      <w:tab/>
    </w:r>
    <w:r w:rsidRPr="00417E36">
      <w:rPr>
        <w:rStyle w:val="Oldalszm"/>
        <w:lang w:val="en-GB"/>
      </w:rPr>
      <w:fldChar w:fldCharType="begin"/>
    </w:r>
    <w:r w:rsidRPr="00417E36">
      <w:rPr>
        <w:rStyle w:val="Oldalszm"/>
        <w:lang w:val="en-GB"/>
      </w:rPr>
      <w:instrText xml:space="preserve"> PAGE </w:instrText>
    </w:r>
    <w:r w:rsidRPr="00417E36">
      <w:rPr>
        <w:rStyle w:val="Oldalszm"/>
        <w:lang w:val="en-GB"/>
      </w:rPr>
      <w:fldChar w:fldCharType="separate"/>
    </w:r>
    <w:r>
      <w:rPr>
        <w:rStyle w:val="Oldalszm"/>
        <w:noProof/>
        <w:lang w:val="en-GB"/>
      </w:rPr>
      <w:t>10</w:t>
    </w:r>
    <w:r w:rsidRPr="00417E36">
      <w:rPr>
        <w:rStyle w:val="Oldalszm"/>
        <w:lang w:val="en-GB"/>
      </w:rPr>
      <w:fldChar w:fldCharType="end"/>
    </w:r>
  </w:p>
  <w:p w14:paraId="08C2763B" w14:textId="77777777" w:rsidR="00B66A84" w:rsidRPr="00CE3B50" w:rsidRDefault="00B66A84" w:rsidP="00CE3B50">
    <w:pPr>
      <w:pStyle w:val="llb"/>
      <w:tabs>
        <w:tab w:val="clear" w:pos="9638"/>
      </w:tabs>
      <w:jc w:val="center"/>
      <w:rPr>
        <w:szCs w:val="18"/>
        <w:lang w:val="en-GB"/>
      </w:rPr>
    </w:pPr>
    <w:r w:rsidRPr="00385F82">
      <w:rPr>
        <w:rStyle w:val="Oldalszm"/>
        <w:lang w:val="en-US"/>
      </w:rPr>
      <w:t>i3 Forum Proprietary</w:t>
    </w:r>
    <w:r>
      <w:rPr>
        <w:rStyle w:val="Oldalszm"/>
        <w:lang w:val="en-US"/>
      </w:rPr>
      <w:t xml:space="preserve">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481BF" w14:textId="77777777" w:rsidR="00E30FD7" w:rsidRDefault="00E30FD7">
      <w:r>
        <w:separator/>
      </w:r>
    </w:p>
  </w:footnote>
  <w:footnote w:type="continuationSeparator" w:id="0">
    <w:p w14:paraId="13B2AA0A" w14:textId="77777777" w:rsidR="00E30FD7" w:rsidRDefault="00E30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6" w:space="0" w:color="auto"/>
      </w:tblBorders>
      <w:tblLayout w:type="fixed"/>
      <w:tblLook w:val="0000" w:firstRow="0" w:lastRow="0" w:firstColumn="0" w:lastColumn="0" w:noHBand="0" w:noVBand="0"/>
    </w:tblPr>
    <w:tblGrid>
      <w:gridCol w:w="4680"/>
      <w:gridCol w:w="4950"/>
    </w:tblGrid>
    <w:tr w:rsidR="00B66A84" w14:paraId="2877E409" w14:textId="77777777">
      <w:trPr>
        <w:trHeight w:val="284"/>
      </w:trPr>
      <w:tc>
        <w:tcPr>
          <w:tcW w:w="4680" w:type="dxa"/>
          <w:tcBorders>
            <w:bottom w:val="single" w:sz="6" w:space="0" w:color="auto"/>
          </w:tcBorders>
          <w:vAlign w:val="bottom"/>
        </w:tcPr>
        <w:p w14:paraId="54FFB6B2" w14:textId="77777777" w:rsidR="00B66A84" w:rsidRPr="0090495E" w:rsidRDefault="00B66A84" w:rsidP="009E1467">
          <w:pPr>
            <w:pStyle w:val="Head"/>
            <w:ind w:left="-108"/>
            <w:rPr>
              <w:b/>
              <w:color w:val="999999"/>
              <w:sz w:val="18"/>
              <w:szCs w:val="18"/>
            </w:rPr>
          </w:pPr>
          <w:r w:rsidRPr="0090495E">
            <w:rPr>
              <w:b/>
              <w:color w:val="999999"/>
              <w:sz w:val="18"/>
              <w:szCs w:val="18"/>
            </w:rPr>
            <w:t xml:space="preserve">international </w:t>
          </w:r>
          <w:proofErr w:type="spellStart"/>
          <w:r w:rsidRPr="0090495E">
            <w:rPr>
              <w:b/>
              <w:color w:val="999999"/>
              <w:sz w:val="18"/>
              <w:szCs w:val="18"/>
            </w:rPr>
            <w:t>ip</w:t>
          </w:r>
          <w:proofErr w:type="spellEnd"/>
          <w:r w:rsidRPr="0090495E">
            <w:rPr>
              <w:b/>
              <w:color w:val="999999"/>
              <w:sz w:val="18"/>
              <w:szCs w:val="18"/>
            </w:rPr>
            <w:t xml:space="preserve"> interconnection</w:t>
          </w:r>
        </w:p>
      </w:tc>
      <w:tc>
        <w:tcPr>
          <w:tcW w:w="4950" w:type="dxa"/>
          <w:tcBorders>
            <w:bottom w:val="single" w:sz="6" w:space="0" w:color="auto"/>
          </w:tcBorders>
        </w:tcPr>
        <w:p w14:paraId="7110B18A" w14:textId="77777777" w:rsidR="00B66A84" w:rsidRPr="00553B47" w:rsidRDefault="00B66A84" w:rsidP="009E1467">
          <w:pPr>
            <w:pStyle w:val="HeadRight"/>
            <w:rPr>
              <w:b/>
              <w:sz w:val="24"/>
              <w:szCs w:val="24"/>
            </w:rPr>
          </w:pPr>
          <w:r>
            <w:rPr>
              <w:b/>
              <w:noProof/>
              <w:sz w:val="24"/>
              <w:szCs w:val="24"/>
              <w:lang w:val="es-ES" w:eastAsia="es-ES"/>
            </w:rPr>
            <w:drawing>
              <wp:inline distT="0" distB="0" distL="0" distR="0" wp14:anchorId="76989293" wp14:editId="563C11C1">
                <wp:extent cx="556260" cy="248920"/>
                <wp:effectExtent l="0" t="0" r="0" b="0"/>
                <wp:docPr id="13" name="Picture 11" descr="i3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3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248920"/>
                        </a:xfrm>
                        <a:prstGeom prst="rect">
                          <a:avLst/>
                        </a:prstGeom>
                        <a:noFill/>
                        <a:ln>
                          <a:noFill/>
                        </a:ln>
                      </pic:spPr>
                    </pic:pic>
                  </a:graphicData>
                </a:graphic>
              </wp:inline>
            </w:drawing>
          </w:r>
        </w:p>
      </w:tc>
    </w:tr>
  </w:tbl>
  <w:p w14:paraId="1A73EC23" w14:textId="77777777" w:rsidR="00B66A84" w:rsidRDefault="00B66A84">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9D0C220"/>
    <w:lvl w:ilvl="0">
      <w:start w:val="1"/>
      <w:numFmt w:val="decimal"/>
      <w:pStyle w:val="Cmsor1"/>
      <w:lvlText w:val="%1"/>
      <w:lvlJc w:val="left"/>
      <w:pPr>
        <w:tabs>
          <w:tab w:val="num" w:pos="432"/>
        </w:tabs>
        <w:ind w:left="432" w:hanging="432"/>
      </w:pPr>
      <w:rPr>
        <w:rFonts w:cs="Times New Roman"/>
      </w:rPr>
    </w:lvl>
    <w:lvl w:ilvl="1">
      <w:start w:val="1"/>
      <w:numFmt w:val="decimal"/>
      <w:pStyle w:val="Cmsor2"/>
      <w:lvlText w:val="%1.%2"/>
      <w:lvlJc w:val="left"/>
      <w:pPr>
        <w:tabs>
          <w:tab w:val="num" w:pos="2278"/>
        </w:tabs>
        <w:ind w:left="2278" w:hanging="576"/>
      </w:pPr>
      <w:rPr>
        <w:rFonts w:cs="Times New Roman"/>
      </w:rPr>
    </w:lvl>
    <w:lvl w:ilvl="2">
      <w:start w:val="1"/>
      <w:numFmt w:val="decimal"/>
      <w:pStyle w:val="Cmsor3"/>
      <w:lvlText w:val="%1.%2.%3"/>
      <w:lvlJc w:val="left"/>
      <w:pPr>
        <w:tabs>
          <w:tab w:val="num" w:pos="1571"/>
        </w:tabs>
        <w:ind w:left="1571" w:hanging="720"/>
      </w:pPr>
      <w:rPr>
        <w:rFonts w:cs="Times New Roman"/>
      </w:rPr>
    </w:lvl>
    <w:lvl w:ilvl="3">
      <w:start w:val="1"/>
      <w:numFmt w:val="decimal"/>
      <w:pStyle w:val="Cmsor4"/>
      <w:lvlText w:val="%1.%2.%3.%4"/>
      <w:lvlJc w:val="left"/>
      <w:pPr>
        <w:tabs>
          <w:tab w:val="num" w:pos="864"/>
        </w:tabs>
        <w:ind w:left="864" w:hanging="864"/>
      </w:pPr>
      <w:rPr>
        <w:rFonts w:cs="Times New Roman"/>
      </w:rPr>
    </w:lvl>
    <w:lvl w:ilvl="4">
      <w:start w:val="1"/>
      <w:numFmt w:val="decimal"/>
      <w:pStyle w:val="Cmsor5"/>
      <w:lvlText w:val="%1.%2.%3.%4.%5"/>
      <w:lvlJc w:val="left"/>
      <w:pPr>
        <w:tabs>
          <w:tab w:val="num" w:pos="1008"/>
        </w:tabs>
        <w:ind w:left="1008" w:hanging="1008"/>
      </w:pPr>
      <w:rPr>
        <w:rFonts w:cs="Times New Roman"/>
      </w:rPr>
    </w:lvl>
    <w:lvl w:ilvl="5">
      <w:start w:val="1"/>
      <w:numFmt w:val="decimal"/>
      <w:pStyle w:val="Cmsor6"/>
      <w:lvlText w:val="%1.%2.%3.%4.%5.%6"/>
      <w:lvlJc w:val="left"/>
      <w:pPr>
        <w:tabs>
          <w:tab w:val="num" w:pos="1152"/>
        </w:tabs>
        <w:ind w:left="1152" w:hanging="1152"/>
      </w:pPr>
      <w:rPr>
        <w:rFonts w:cs="Times New Roman"/>
      </w:rPr>
    </w:lvl>
    <w:lvl w:ilvl="6">
      <w:start w:val="1"/>
      <w:numFmt w:val="decimal"/>
      <w:pStyle w:val="Cmsor7"/>
      <w:lvlText w:val="%1.%2.%3.%4.%5.%6.%7"/>
      <w:lvlJc w:val="left"/>
      <w:pPr>
        <w:tabs>
          <w:tab w:val="num" w:pos="1296"/>
        </w:tabs>
        <w:ind w:left="1296" w:hanging="1296"/>
      </w:pPr>
      <w:rPr>
        <w:rFonts w:cs="Times New Roman"/>
      </w:rPr>
    </w:lvl>
    <w:lvl w:ilvl="7">
      <w:start w:val="1"/>
      <w:numFmt w:val="decimal"/>
      <w:pStyle w:val="Cmsor8"/>
      <w:lvlText w:val="%1.%2.%3.%4.%5.%6.%7.%8"/>
      <w:lvlJc w:val="left"/>
      <w:pPr>
        <w:tabs>
          <w:tab w:val="num" w:pos="1440"/>
        </w:tabs>
        <w:ind w:left="1440" w:hanging="1440"/>
      </w:pPr>
      <w:rPr>
        <w:rFonts w:cs="Times New Roman"/>
      </w:rPr>
    </w:lvl>
    <w:lvl w:ilvl="8">
      <w:start w:val="1"/>
      <w:numFmt w:val="decimal"/>
      <w:pStyle w:val="Cmsor9"/>
      <w:lvlText w:val="%1.%2.%3.%4.%5.%6.%7.%8.%9"/>
      <w:lvlJc w:val="left"/>
      <w:pPr>
        <w:tabs>
          <w:tab w:val="num" w:pos="1584"/>
        </w:tabs>
        <w:ind w:left="1584" w:hanging="1584"/>
      </w:pPr>
      <w:rPr>
        <w:rFonts w:cs="Times New Roman"/>
      </w:rPr>
    </w:lvl>
  </w:abstractNum>
  <w:abstractNum w:abstractNumId="1" w15:restartNumberingAfterBreak="0">
    <w:nsid w:val="03AC01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FB468A"/>
    <w:multiLevelType w:val="hybridMultilevel"/>
    <w:tmpl w:val="B1245BE2"/>
    <w:lvl w:ilvl="0" w:tplc="04070001">
      <w:start w:val="1"/>
      <w:numFmt w:val="bullet"/>
      <w:lvlText w:val=""/>
      <w:lvlJc w:val="left"/>
      <w:pPr>
        <w:tabs>
          <w:tab w:val="num" w:pos="644"/>
        </w:tabs>
        <w:ind w:left="644"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6513D0"/>
    <w:multiLevelType w:val="hybridMultilevel"/>
    <w:tmpl w:val="6F8CC1CE"/>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866CEE"/>
    <w:multiLevelType w:val="hybridMultilevel"/>
    <w:tmpl w:val="1528F14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B34737D"/>
    <w:multiLevelType w:val="hybridMultilevel"/>
    <w:tmpl w:val="A93E476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132F04"/>
    <w:multiLevelType w:val="hybridMultilevel"/>
    <w:tmpl w:val="597C612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277A04"/>
    <w:multiLevelType w:val="hybridMultilevel"/>
    <w:tmpl w:val="A1B41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94599E"/>
    <w:multiLevelType w:val="hybridMultilevel"/>
    <w:tmpl w:val="8D32560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1">
      <w:start w:val="1"/>
      <w:numFmt w:val="bullet"/>
      <w:lvlText w:val=""/>
      <w:lvlJc w:val="left"/>
      <w:pPr>
        <w:tabs>
          <w:tab w:val="num" w:pos="2160"/>
        </w:tabs>
        <w:ind w:left="2160" w:hanging="360"/>
      </w:pPr>
      <w:rPr>
        <w:rFonts w:ascii="Symbol" w:hAnsi="Symbol"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CB607B"/>
    <w:multiLevelType w:val="hybridMultilevel"/>
    <w:tmpl w:val="2F149B34"/>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8C1D77"/>
    <w:multiLevelType w:val="hybridMultilevel"/>
    <w:tmpl w:val="500A23D2"/>
    <w:lvl w:ilvl="0" w:tplc="DC789F50">
      <w:numFmt w:val="bullet"/>
      <w:lvlText w:val="•"/>
      <w:lvlJc w:val="left"/>
      <w:pPr>
        <w:ind w:left="1065" w:hanging="705"/>
      </w:pPr>
      <w:rPr>
        <w:rFonts w:ascii="Calibri" w:eastAsia="Times New Roman" w:hAnsi="Calibri" w:cs="Calibri" w:hint="default"/>
      </w:rPr>
    </w:lvl>
    <w:lvl w:ilvl="1" w:tplc="9A2AAA8A">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77637F"/>
    <w:multiLevelType w:val="hybridMultilevel"/>
    <w:tmpl w:val="7BE0B588"/>
    <w:lvl w:ilvl="0" w:tplc="3328D1AC">
      <w:start w:val="1"/>
      <w:numFmt w:val="upperRoman"/>
      <w:pStyle w:val="brajegyzk"/>
      <w:lvlText w:val="%1."/>
      <w:lvlJc w:val="right"/>
      <w:pPr>
        <w:tabs>
          <w:tab w:val="num" w:pos="720"/>
        </w:tabs>
        <w:ind w:left="72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6AD6D23"/>
    <w:multiLevelType w:val="hybridMultilevel"/>
    <w:tmpl w:val="45FC30C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9C39D7"/>
    <w:multiLevelType w:val="hybridMultilevel"/>
    <w:tmpl w:val="6FFC94B8"/>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6C77EC"/>
    <w:multiLevelType w:val="hybridMultilevel"/>
    <w:tmpl w:val="E1200F2E"/>
    <w:lvl w:ilvl="0" w:tplc="04070001">
      <w:start w:val="1"/>
      <w:numFmt w:val="bullet"/>
      <w:lvlText w:val=""/>
      <w:lvlJc w:val="left"/>
      <w:pPr>
        <w:tabs>
          <w:tab w:val="num" w:pos="720"/>
        </w:tabs>
        <w:ind w:left="720" w:hanging="360"/>
      </w:pPr>
      <w:rPr>
        <w:rFonts w:ascii="Symbol" w:hAnsi="Symbol" w:hint="default"/>
      </w:rPr>
    </w:lvl>
    <w:lvl w:ilvl="1" w:tplc="828482A0">
      <w:start w:val="1"/>
      <w:numFmt w:val="bullet"/>
      <w:lvlText w:val="o"/>
      <w:lvlJc w:val="left"/>
      <w:pPr>
        <w:tabs>
          <w:tab w:val="num" w:pos="125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743A81"/>
    <w:multiLevelType w:val="hybridMultilevel"/>
    <w:tmpl w:val="566E37B2"/>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AF7EFB"/>
    <w:multiLevelType w:val="hybridMultilevel"/>
    <w:tmpl w:val="CDB8ACC0"/>
    <w:lvl w:ilvl="0" w:tplc="08090001">
      <w:start w:val="1"/>
      <w:numFmt w:val="bullet"/>
      <w:lvlText w:val=""/>
      <w:lvlJc w:val="left"/>
      <w:pPr>
        <w:ind w:left="1065" w:hanging="705"/>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776C4B"/>
    <w:multiLevelType w:val="hybridMultilevel"/>
    <w:tmpl w:val="A3A22074"/>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4254B6"/>
    <w:multiLevelType w:val="hybridMultilevel"/>
    <w:tmpl w:val="0B309684"/>
    <w:lvl w:ilvl="0" w:tplc="7194D2EA">
      <w:start w:val="23"/>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C55A9A"/>
    <w:multiLevelType w:val="hybridMultilevel"/>
    <w:tmpl w:val="1CAE8ED6"/>
    <w:lvl w:ilvl="0" w:tplc="F0F814A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5150F3"/>
    <w:multiLevelType w:val="hybridMultilevel"/>
    <w:tmpl w:val="74BA8B38"/>
    <w:lvl w:ilvl="0" w:tplc="0809000F">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4B2570"/>
    <w:multiLevelType w:val="hybridMultilevel"/>
    <w:tmpl w:val="087828D4"/>
    <w:lvl w:ilvl="0" w:tplc="828482A0">
      <w:start w:val="1"/>
      <w:numFmt w:val="bullet"/>
      <w:lvlText w:val="o"/>
      <w:lvlJc w:val="left"/>
      <w:pPr>
        <w:tabs>
          <w:tab w:val="num" w:pos="454"/>
        </w:tabs>
        <w:ind w:left="644" w:hanging="360"/>
      </w:pPr>
      <w:rPr>
        <w:rFonts w:ascii="Courier New" w:hAnsi="Courier New"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4D589C"/>
    <w:multiLevelType w:val="multilevel"/>
    <w:tmpl w:val="4F666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61525C2"/>
    <w:multiLevelType w:val="hybridMultilevel"/>
    <w:tmpl w:val="8FAAD484"/>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4A0A88"/>
    <w:multiLevelType w:val="hybridMultilevel"/>
    <w:tmpl w:val="79621070"/>
    <w:lvl w:ilvl="0" w:tplc="04070001">
      <w:start w:val="1"/>
      <w:numFmt w:val="bullet"/>
      <w:lvlText w:val=""/>
      <w:lvlJc w:val="left"/>
      <w:pPr>
        <w:tabs>
          <w:tab w:val="num" w:pos="644"/>
        </w:tabs>
        <w:ind w:left="644"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3605C9"/>
    <w:multiLevelType w:val="hybridMultilevel"/>
    <w:tmpl w:val="55FCF98E"/>
    <w:lvl w:ilvl="0" w:tplc="828482A0">
      <w:start w:val="1"/>
      <w:numFmt w:val="bullet"/>
      <w:lvlText w:val="o"/>
      <w:lvlJc w:val="left"/>
      <w:pPr>
        <w:tabs>
          <w:tab w:val="num" w:pos="454"/>
        </w:tabs>
        <w:ind w:left="644" w:hanging="360"/>
      </w:pPr>
      <w:rPr>
        <w:rFonts w:ascii="Courier New" w:hAnsi="Courier New"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00080B"/>
    <w:multiLevelType w:val="hybridMultilevel"/>
    <w:tmpl w:val="9E26A0D6"/>
    <w:lvl w:ilvl="0" w:tplc="04070001">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04070001">
      <w:start w:val="1"/>
      <w:numFmt w:val="bullet"/>
      <w:lvlText w:val=""/>
      <w:lvlJc w:val="left"/>
      <w:pPr>
        <w:tabs>
          <w:tab w:val="num" w:pos="2160"/>
        </w:tabs>
        <w:ind w:left="2160" w:hanging="360"/>
      </w:pPr>
      <w:rPr>
        <w:rFonts w:ascii="Symbol" w:hAnsi="Symbol"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D04768"/>
    <w:multiLevelType w:val="hybridMultilevel"/>
    <w:tmpl w:val="543A890C"/>
    <w:lvl w:ilvl="0" w:tplc="66FE912A">
      <w:start w:val="1"/>
      <w:numFmt w:val="bullet"/>
      <w:pStyle w:val="Definitions"/>
      <w:lvlText w:val=""/>
      <w:lvlJc w:val="left"/>
      <w:pPr>
        <w:tabs>
          <w:tab w:val="num" w:pos="4677"/>
        </w:tabs>
      </w:pPr>
      <w:rPr>
        <w:rFonts w:ascii="Symbol" w:hAnsi="Symbol" w:hint="default"/>
      </w:rPr>
    </w:lvl>
    <w:lvl w:ilvl="1" w:tplc="0C0A0003" w:tentative="1">
      <w:start w:val="1"/>
      <w:numFmt w:val="bullet"/>
      <w:lvlText w:val="o"/>
      <w:lvlJc w:val="left"/>
      <w:pPr>
        <w:tabs>
          <w:tab w:val="num" w:pos="5760"/>
        </w:tabs>
        <w:ind w:left="5760" w:hanging="360"/>
      </w:pPr>
      <w:rPr>
        <w:rFonts w:ascii="Courier New" w:hAnsi="Courier New" w:hint="default"/>
      </w:rPr>
    </w:lvl>
    <w:lvl w:ilvl="2" w:tplc="0C0A0005" w:tentative="1">
      <w:start w:val="1"/>
      <w:numFmt w:val="bullet"/>
      <w:lvlText w:val=""/>
      <w:lvlJc w:val="left"/>
      <w:pPr>
        <w:tabs>
          <w:tab w:val="num" w:pos="6480"/>
        </w:tabs>
        <w:ind w:left="6480" w:hanging="360"/>
      </w:pPr>
      <w:rPr>
        <w:rFonts w:ascii="Wingdings" w:hAnsi="Wingdings" w:hint="default"/>
      </w:rPr>
    </w:lvl>
    <w:lvl w:ilvl="3" w:tplc="0C0A0001" w:tentative="1">
      <w:start w:val="1"/>
      <w:numFmt w:val="bullet"/>
      <w:lvlText w:val=""/>
      <w:lvlJc w:val="left"/>
      <w:pPr>
        <w:tabs>
          <w:tab w:val="num" w:pos="7200"/>
        </w:tabs>
        <w:ind w:left="7200" w:hanging="360"/>
      </w:pPr>
      <w:rPr>
        <w:rFonts w:ascii="Symbol" w:hAnsi="Symbol" w:hint="default"/>
      </w:rPr>
    </w:lvl>
    <w:lvl w:ilvl="4" w:tplc="0C0A0003" w:tentative="1">
      <w:start w:val="1"/>
      <w:numFmt w:val="bullet"/>
      <w:lvlText w:val="o"/>
      <w:lvlJc w:val="left"/>
      <w:pPr>
        <w:tabs>
          <w:tab w:val="num" w:pos="7920"/>
        </w:tabs>
        <w:ind w:left="7920" w:hanging="360"/>
      </w:pPr>
      <w:rPr>
        <w:rFonts w:ascii="Courier New" w:hAnsi="Courier New" w:hint="default"/>
      </w:rPr>
    </w:lvl>
    <w:lvl w:ilvl="5" w:tplc="0C0A0005" w:tentative="1">
      <w:start w:val="1"/>
      <w:numFmt w:val="bullet"/>
      <w:lvlText w:val=""/>
      <w:lvlJc w:val="left"/>
      <w:pPr>
        <w:tabs>
          <w:tab w:val="num" w:pos="8640"/>
        </w:tabs>
        <w:ind w:left="8640" w:hanging="360"/>
      </w:pPr>
      <w:rPr>
        <w:rFonts w:ascii="Wingdings" w:hAnsi="Wingdings" w:hint="default"/>
      </w:rPr>
    </w:lvl>
    <w:lvl w:ilvl="6" w:tplc="0C0A0001" w:tentative="1">
      <w:start w:val="1"/>
      <w:numFmt w:val="bullet"/>
      <w:lvlText w:val=""/>
      <w:lvlJc w:val="left"/>
      <w:pPr>
        <w:tabs>
          <w:tab w:val="num" w:pos="9360"/>
        </w:tabs>
        <w:ind w:left="9360" w:hanging="360"/>
      </w:pPr>
      <w:rPr>
        <w:rFonts w:ascii="Symbol" w:hAnsi="Symbol" w:hint="default"/>
      </w:rPr>
    </w:lvl>
    <w:lvl w:ilvl="7" w:tplc="0C0A0003" w:tentative="1">
      <w:start w:val="1"/>
      <w:numFmt w:val="bullet"/>
      <w:lvlText w:val="o"/>
      <w:lvlJc w:val="left"/>
      <w:pPr>
        <w:tabs>
          <w:tab w:val="num" w:pos="10080"/>
        </w:tabs>
        <w:ind w:left="10080" w:hanging="360"/>
      </w:pPr>
      <w:rPr>
        <w:rFonts w:ascii="Courier New" w:hAnsi="Courier New" w:hint="default"/>
      </w:rPr>
    </w:lvl>
    <w:lvl w:ilvl="8" w:tplc="0C0A0005" w:tentative="1">
      <w:start w:val="1"/>
      <w:numFmt w:val="bullet"/>
      <w:lvlText w:val=""/>
      <w:lvlJc w:val="left"/>
      <w:pPr>
        <w:tabs>
          <w:tab w:val="num" w:pos="10800"/>
        </w:tabs>
        <w:ind w:left="10800" w:hanging="360"/>
      </w:pPr>
      <w:rPr>
        <w:rFonts w:ascii="Wingdings" w:hAnsi="Wingdings" w:hint="default"/>
      </w:rPr>
    </w:lvl>
  </w:abstractNum>
  <w:abstractNum w:abstractNumId="28" w15:restartNumberingAfterBreak="0">
    <w:nsid w:val="5E19403C"/>
    <w:multiLevelType w:val="hybridMultilevel"/>
    <w:tmpl w:val="E7E6E06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47271F"/>
    <w:multiLevelType w:val="hybridMultilevel"/>
    <w:tmpl w:val="35BCD6E2"/>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ED498B"/>
    <w:multiLevelType w:val="hybridMultilevel"/>
    <w:tmpl w:val="3832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0950D4"/>
    <w:multiLevelType w:val="hybridMultilevel"/>
    <w:tmpl w:val="43347D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315075"/>
    <w:multiLevelType w:val="hybridMultilevel"/>
    <w:tmpl w:val="CC682FB0"/>
    <w:lvl w:ilvl="0" w:tplc="0809000F">
      <w:start w:val="1"/>
      <w:numFmt w:val="decimal"/>
      <w:lvlText w:val="%1."/>
      <w:lvlJc w:val="left"/>
      <w:pPr>
        <w:ind w:left="1065" w:hanging="705"/>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33560C"/>
    <w:multiLevelType w:val="hybridMultilevel"/>
    <w:tmpl w:val="CE562DFE"/>
    <w:lvl w:ilvl="0" w:tplc="04100017">
      <w:start w:val="1"/>
      <w:numFmt w:val="lowerLetter"/>
      <w:pStyle w:val="List1"/>
      <w:lvlText w:val="%1)"/>
      <w:lvlJc w:val="left"/>
      <w:pPr>
        <w:tabs>
          <w:tab w:val="num" w:pos="720"/>
        </w:tabs>
        <w:ind w:left="72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34" w15:restartNumberingAfterBreak="0">
    <w:nsid w:val="6CFC4AC8"/>
    <w:multiLevelType w:val="hybridMultilevel"/>
    <w:tmpl w:val="1ADE314A"/>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D11EC4"/>
    <w:multiLevelType w:val="hybridMultilevel"/>
    <w:tmpl w:val="634CCD80"/>
    <w:lvl w:ilvl="0" w:tplc="FFFFFFFF">
      <w:start w:val="1"/>
      <w:numFmt w:val="bullet"/>
      <w:lvlText w:val=""/>
      <w:lvlJc w:val="left"/>
      <w:pPr>
        <w:tabs>
          <w:tab w:val="num" w:pos="720"/>
        </w:tabs>
        <w:ind w:left="720" w:hanging="360"/>
      </w:pPr>
      <w:rPr>
        <w:rFonts w:ascii="Symbol" w:hAnsi="Symbol" w:hint="default"/>
      </w:rPr>
    </w:lvl>
    <w:lvl w:ilvl="1" w:tplc="828482A0">
      <w:start w:val="1"/>
      <w:numFmt w:val="bullet"/>
      <w:lvlText w:val="o"/>
      <w:lvlJc w:val="left"/>
      <w:pPr>
        <w:tabs>
          <w:tab w:val="num" w:pos="125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3A3F32"/>
    <w:multiLevelType w:val="hybridMultilevel"/>
    <w:tmpl w:val="4C826C7C"/>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FF2BE0"/>
    <w:multiLevelType w:val="hybridMultilevel"/>
    <w:tmpl w:val="B630FB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CC29E7"/>
    <w:multiLevelType w:val="hybridMultilevel"/>
    <w:tmpl w:val="90DEF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AD4A8B"/>
    <w:multiLevelType w:val="hybridMultilevel"/>
    <w:tmpl w:val="EAA68D8A"/>
    <w:lvl w:ilvl="0" w:tplc="F0F814A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781126"/>
    <w:multiLevelType w:val="hybridMultilevel"/>
    <w:tmpl w:val="3B9634BC"/>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B90820"/>
    <w:multiLevelType w:val="hybridMultilevel"/>
    <w:tmpl w:val="A89AB66C"/>
    <w:lvl w:ilvl="0" w:tplc="04070001">
      <w:start w:val="1"/>
      <w:numFmt w:val="bullet"/>
      <w:lvlText w:val=""/>
      <w:lvlJc w:val="left"/>
      <w:pPr>
        <w:tabs>
          <w:tab w:val="num" w:pos="454"/>
        </w:tabs>
        <w:ind w:left="644"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33"/>
  </w:num>
  <w:num w:numId="4">
    <w:abstractNumId w:val="27"/>
  </w:num>
  <w:num w:numId="5">
    <w:abstractNumId w:val="14"/>
  </w:num>
  <w:num w:numId="6">
    <w:abstractNumId w:val="28"/>
  </w:num>
  <w:num w:numId="7">
    <w:abstractNumId w:val="35"/>
  </w:num>
  <w:num w:numId="8">
    <w:abstractNumId w:val="12"/>
  </w:num>
  <w:num w:numId="9">
    <w:abstractNumId w:val="6"/>
  </w:num>
  <w:num w:numId="10">
    <w:abstractNumId w:val="8"/>
  </w:num>
  <w:num w:numId="11">
    <w:abstractNumId w:val="5"/>
  </w:num>
  <w:num w:numId="12">
    <w:abstractNumId w:val="24"/>
  </w:num>
  <w:num w:numId="13">
    <w:abstractNumId w:val="11"/>
  </w:num>
  <w:num w:numId="14">
    <w:abstractNumId w:val="31"/>
  </w:num>
  <w:num w:numId="15">
    <w:abstractNumId w:val="16"/>
  </w:num>
  <w:num w:numId="16">
    <w:abstractNumId w:val="10"/>
  </w:num>
  <w:num w:numId="17">
    <w:abstractNumId w:val="18"/>
  </w:num>
  <w:num w:numId="18">
    <w:abstractNumId w:val="15"/>
  </w:num>
  <w:num w:numId="19">
    <w:abstractNumId w:val="23"/>
  </w:num>
  <w:num w:numId="20">
    <w:abstractNumId w:val="34"/>
  </w:num>
  <w:num w:numId="21">
    <w:abstractNumId w:val="9"/>
  </w:num>
  <w:num w:numId="22">
    <w:abstractNumId w:val="26"/>
  </w:num>
  <w:num w:numId="23">
    <w:abstractNumId w:val="13"/>
  </w:num>
  <w:num w:numId="24">
    <w:abstractNumId w:val="3"/>
  </w:num>
  <w:num w:numId="25">
    <w:abstractNumId w:val="25"/>
  </w:num>
  <w:num w:numId="26">
    <w:abstractNumId w:val="21"/>
  </w:num>
  <w:num w:numId="27">
    <w:abstractNumId w:val="2"/>
  </w:num>
  <w:num w:numId="28">
    <w:abstractNumId w:val="40"/>
  </w:num>
  <w:num w:numId="29">
    <w:abstractNumId w:val="29"/>
  </w:num>
  <w:num w:numId="30">
    <w:abstractNumId w:val="36"/>
  </w:num>
  <w:num w:numId="31">
    <w:abstractNumId w:val="17"/>
  </w:num>
  <w:num w:numId="32">
    <w:abstractNumId w:val="7"/>
  </w:num>
  <w:num w:numId="33">
    <w:abstractNumId w:val="4"/>
  </w:num>
  <w:num w:numId="34">
    <w:abstractNumId w:val="37"/>
  </w:num>
  <w:num w:numId="35">
    <w:abstractNumId w:val="1"/>
  </w:num>
  <w:num w:numId="36">
    <w:abstractNumId w:val="39"/>
  </w:num>
  <w:num w:numId="37">
    <w:abstractNumId w:val="19"/>
  </w:num>
  <w:num w:numId="38">
    <w:abstractNumId w:val="41"/>
  </w:num>
  <w:num w:numId="39">
    <w:abstractNumId w:val="38"/>
  </w:num>
  <w:num w:numId="40">
    <w:abstractNumId w:val="30"/>
  </w:num>
  <w:num w:numId="41">
    <w:abstractNumId w:val="32"/>
  </w:num>
  <w:num w:numId="42">
    <w:abstractNumId w:val="20"/>
  </w:num>
  <w:num w:numId="43">
    <w:abstractNumId w:val="22"/>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78A"/>
    <w:rsid w:val="00000E15"/>
    <w:rsid w:val="00001986"/>
    <w:rsid w:val="00002BAF"/>
    <w:rsid w:val="00003752"/>
    <w:rsid w:val="0000468B"/>
    <w:rsid w:val="00006357"/>
    <w:rsid w:val="00007243"/>
    <w:rsid w:val="000074FC"/>
    <w:rsid w:val="0001037E"/>
    <w:rsid w:val="00010C43"/>
    <w:rsid w:val="00010E4B"/>
    <w:rsid w:val="0001265F"/>
    <w:rsid w:val="000128C9"/>
    <w:rsid w:val="00012FE9"/>
    <w:rsid w:val="00014451"/>
    <w:rsid w:val="00014629"/>
    <w:rsid w:val="00016903"/>
    <w:rsid w:val="000169AE"/>
    <w:rsid w:val="00016D45"/>
    <w:rsid w:val="000234BD"/>
    <w:rsid w:val="000260F6"/>
    <w:rsid w:val="00026310"/>
    <w:rsid w:val="000264A2"/>
    <w:rsid w:val="00026BBF"/>
    <w:rsid w:val="00026C08"/>
    <w:rsid w:val="00027ECA"/>
    <w:rsid w:val="00027F45"/>
    <w:rsid w:val="0003031C"/>
    <w:rsid w:val="00030422"/>
    <w:rsid w:val="000306F1"/>
    <w:rsid w:val="00030894"/>
    <w:rsid w:val="00030C12"/>
    <w:rsid w:val="0003159A"/>
    <w:rsid w:val="00031921"/>
    <w:rsid w:val="00031951"/>
    <w:rsid w:val="00031D65"/>
    <w:rsid w:val="00032049"/>
    <w:rsid w:val="0003250B"/>
    <w:rsid w:val="00032F26"/>
    <w:rsid w:val="00033061"/>
    <w:rsid w:val="000332A3"/>
    <w:rsid w:val="00033519"/>
    <w:rsid w:val="00033D63"/>
    <w:rsid w:val="00034412"/>
    <w:rsid w:val="00034580"/>
    <w:rsid w:val="000357A6"/>
    <w:rsid w:val="0003661C"/>
    <w:rsid w:val="000366EE"/>
    <w:rsid w:val="000378BE"/>
    <w:rsid w:val="0004081B"/>
    <w:rsid w:val="0004285F"/>
    <w:rsid w:val="00042D92"/>
    <w:rsid w:val="000445E5"/>
    <w:rsid w:val="000445EA"/>
    <w:rsid w:val="000448FE"/>
    <w:rsid w:val="0004527C"/>
    <w:rsid w:val="00046AB0"/>
    <w:rsid w:val="0004766B"/>
    <w:rsid w:val="00047FB3"/>
    <w:rsid w:val="00050C1D"/>
    <w:rsid w:val="00051690"/>
    <w:rsid w:val="00052D2C"/>
    <w:rsid w:val="00052F33"/>
    <w:rsid w:val="00053BE4"/>
    <w:rsid w:val="00054513"/>
    <w:rsid w:val="00054FEC"/>
    <w:rsid w:val="000551DF"/>
    <w:rsid w:val="000561F6"/>
    <w:rsid w:val="00056417"/>
    <w:rsid w:val="000575F0"/>
    <w:rsid w:val="00060D20"/>
    <w:rsid w:val="000610DA"/>
    <w:rsid w:val="00061755"/>
    <w:rsid w:val="00062004"/>
    <w:rsid w:val="00063000"/>
    <w:rsid w:val="0006343A"/>
    <w:rsid w:val="00063ADA"/>
    <w:rsid w:val="0006648E"/>
    <w:rsid w:val="00067F03"/>
    <w:rsid w:val="0007153C"/>
    <w:rsid w:val="00071D43"/>
    <w:rsid w:val="0007212F"/>
    <w:rsid w:val="00072361"/>
    <w:rsid w:val="00072573"/>
    <w:rsid w:val="0007330B"/>
    <w:rsid w:val="00073722"/>
    <w:rsid w:val="000737AD"/>
    <w:rsid w:val="00074286"/>
    <w:rsid w:val="00076096"/>
    <w:rsid w:val="00076A6A"/>
    <w:rsid w:val="00080E6F"/>
    <w:rsid w:val="0008205B"/>
    <w:rsid w:val="00084F55"/>
    <w:rsid w:val="000867ED"/>
    <w:rsid w:val="00086C1B"/>
    <w:rsid w:val="0009102D"/>
    <w:rsid w:val="00092BD9"/>
    <w:rsid w:val="000948C7"/>
    <w:rsid w:val="00096A9D"/>
    <w:rsid w:val="00096C81"/>
    <w:rsid w:val="0009718E"/>
    <w:rsid w:val="000971DF"/>
    <w:rsid w:val="000A03FB"/>
    <w:rsid w:val="000A0C08"/>
    <w:rsid w:val="000A1536"/>
    <w:rsid w:val="000A1798"/>
    <w:rsid w:val="000A2BDF"/>
    <w:rsid w:val="000A31A7"/>
    <w:rsid w:val="000A392B"/>
    <w:rsid w:val="000A4D74"/>
    <w:rsid w:val="000A571F"/>
    <w:rsid w:val="000A6BF4"/>
    <w:rsid w:val="000A6D67"/>
    <w:rsid w:val="000B0976"/>
    <w:rsid w:val="000B1958"/>
    <w:rsid w:val="000B29A8"/>
    <w:rsid w:val="000B2B33"/>
    <w:rsid w:val="000B3111"/>
    <w:rsid w:val="000B3D1B"/>
    <w:rsid w:val="000B5206"/>
    <w:rsid w:val="000B5E6A"/>
    <w:rsid w:val="000B6E1B"/>
    <w:rsid w:val="000B7A1B"/>
    <w:rsid w:val="000C16F2"/>
    <w:rsid w:val="000C2B21"/>
    <w:rsid w:val="000C2FDC"/>
    <w:rsid w:val="000C37B5"/>
    <w:rsid w:val="000C3903"/>
    <w:rsid w:val="000C3916"/>
    <w:rsid w:val="000C468B"/>
    <w:rsid w:val="000C473D"/>
    <w:rsid w:val="000C55EB"/>
    <w:rsid w:val="000C56E2"/>
    <w:rsid w:val="000C727F"/>
    <w:rsid w:val="000C7A89"/>
    <w:rsid w:val="000D01F8"/>
    <w:rsid w:val="000D030E"/>
    <w:rsid w:val="000D084D"/>
    <w:rsid w:val="000D14CF"/>
    <w:rsid w:val="000D1AF2"/>
    <w:rsid w:val="000D3C13"/>
    <w:rsid w:val="000D3E85"/>
    <w:rsid w:val="000D4AA9"/>
    <w:rsid w:val="000D5792"/>
    <w:rsid w:val="000D706D"/>
    <w:rsid w:val="000D794F"/>
    <w:rsid w:val="000E03B6"/>
    <w:rsid w:val="000E1B94"/>
    <w:rsid w:val="000E1EF5"/>
    <w:rsid w:val="000E27A7"/>
    <w:rsid w:val="000E30ED"/>
    <w:rsid w:val="000E3672"/>
    <w:rsid w:val="000E4676"/>
    <w:rsid w:val="000E560E"/>
    <w:rsid w:val="000E5659"/>
    <w:rsid w:val="000E5E4D"/>
    <w:rsid w:val="000F09DE"/>
    <w:rsid w:val="000F370D"/>
    <w:rsid w:val="000F39A4"/>
    <w:rsid w:val="000F447B"/>
    <w:rsid w:val="000F458D"/>
    <w:rsid w:val="000F5B2C"/>
    <w:rsid w:val="000F6964"/>
    <w:rsid w:val="000F71E1"/>
    <w:rsid w:val="0010034B"/>
    <w:rsid w:val="001007FA"/>
    <w:rsid w:val="001015E9"/>
    <w:rsid w:val="00102E03"/>
    <w:rsid w:val="00103A4E"/>
    <w:rsid w:val="00103DA2"/>
    <w:rsid w:val="00104A68"/>
    <w:rsid w:val="0010522B"/>
    <w:rsid w:val="001052DC"/>
    <w:rsid w:val="00105B38"/>
    <w:rsid w:val="00106065"/>
    <w:rsid w:val="0010797C"/>
    <w:rsid w:val="00107E99"/>
    <w:rsid w:val="001100BD"/>
    <w:rsid w:val="001109B8"/>
    <w:rsid w:val="001116A4"/>
    <w:rsid w:val="0011196F"/>
    <w:rsid w:val="00112240"/>
    <w:rsid w:val="001126BE"/>
    <w:rsid w:val="0011398D"/>
    <w:rsid w:val="00113E4E"/>
    <w:rsid w:val="0011415D"/>
    <w:rsid w:val="001153F0"/>
    <w:rsid w:val="00117CB4"/>
    <w:rsid w:val="00120223"/>
    <w:rsid w:val="001204EE"/>
    <w:rsid w:val="00120551"/>
    <w:rsid w:val="001212B7"/>
    <w:rsid w:val="001233B4"/>
    <w:rsid w:val="00124C1D"/>
    <w:rsid w:val="00124F53"/>
    <w:rsid w:val="00125D61"/>
    <w:rsid w:val="00126E4B"/>
    <w:rsid w:val="00127A7C"/>
    <w:rsid w:val="0013098E"/>
    <w:rsid w:val="00131258"/>
    <w:rsid w:val="0013253A"/>
    <w:rsid w:val="001328D2"/>
    <w:rsid w:val="00132A61"/>
    <w:rsid w:val="00132EEA"/>
    <w:rsid w:val="001337C6"/>
    <w:rsid w:val="00134A0F"/>
    <w:rsid w:val="00134D2B"/>
    <w:rsid w:val="00134FCD"/>
    <w:rsid w:val="001353A7"/>
    <w:rsid w:val="00135DDD"/>
    <w:rsid w:val="00136E5F"/>
    <w:rsid w:val="001376FF"/>
    <w:rsid w:val="00140341"/>
    <w:rsid w:val="00140D27"/>
    <w:rsid w:val="001411B9"/>
    <w:rsid w:val="00144E29"/>
    <w:rsid w:val="001459F3"/>
    <w:rsid w:val="001464C9"/>
    <w:rsid w:val="001477F6"/>
    <w:rsid w:val="00150B60"/>
    <w:rsid w:val="001517A5"/>
    <w:rsid w:val="001524FD"/>
    <w:rsid w:val="001534BC"/>
    <w:rsid w:val="00153FD5"/>
    <w:rsid w:val="00155F19"/>
    <w:rsid w:val="00160106"/>
    <w:rsid w:val="00160644"/>
    <w:rsid w:val="001611EE"/>
    <w:rsid w:val="00163602"/>
    <w:rsid w:val="0016639F"/>
    <w:rsid w:val="00166DAC"/>
    <w:rsid w:val="001670DE"/>
    <w:rsid w:val="00167E50"/>
    <w:rsid w:val="0017225C"/>
    <w:rsid w:val="00173A38"/>
    <w:rsid w:val="00173C9A"/>
    <w:rsid w:val="00175D49"/>
    <w:rsid w:val="00175E6B"/>
    <w:rsid w:val="001767C1"/>
    <w:rsid w:val="0018044C"/>
    <w:rsid w:val="00180B4F"/>
    <w:rsid w:val="00181597"/>
    <w:rsid w:val="00181DB0"/>
    <w:rsid w:val="001822ED"/>
    <w:rsid w:val="0018243A"/>
    <w:rsid w:val="0018283A"/>
    <w:rsid w:val="00182D83"/>
    <w:rsid w:val="0018390B"/>
    <w:rsid w:val="0018496F"/>
    <w:rsid w:val="0018526E"/>
    <w:rsid w:val="00185871"/>
    <w:rsid w:val="001867EF"/>
    <w:rsid w:val="00187ADD"/>
    <w:rsid w:val="0019174C"/>
    <w:rsid w:val="00192557"/>
    <w:rsid w:val="00192B2D"/>
    <w:rsid w:val="00192E9B"/>
    <w:rsid w:val="00193196"/>
    <w:rsid w:val="00193245"/>
    <w:rsid w:val="001967DA"/>
    <w:rsid w:val="00197226"/>
    <w:rsid w:val="00197BE7"/>
    <w:rsid w:val="001A0AF6"/>
    <w:rsid w:val="001A1ED7"/>
    <w:rsid w:val="001A1F92"/>
    <w:rsid w:val="001A2951"/>
    <w:rsid w:val="001A3060"/>
    <w:rsid w:val="001A40B7"/>
    <w:rsid w:val="001A5C34"/>
    <w:rsid w:val="001A5EC0"/>
    <w:rsid w:val="001A77DF"/>
    <w:rsid w:val="001B052E"/>
    <w:rsid w:val="001B0A81"/>
    <w:rsid w:val="001B0A87"/>
    <w:rsid w:val="001B155D"/>
    <w:rsid w:val="001B190B"/>
    <w:rsid w:val="001B2478"/>
    <w:rsid w:val="001B39AE"/>
    <w:rsid w:val="001B402D"/>
    <w:rsid w:val="001B4E11"/>
    <w:rsid w:val="001B518E"/>
    <w:rsid w:val="001B56F7"/>
    <w:rsid w:val="001B6B58"/>
    <w:rsid w:val="001B6F31"/>
    <w:rsid w:val="001B70C1"/>
    <w:rsid w:val="001B72CB"/>
    <w:rsid w:val="001B7964"/>
    <w:rsid w:val="001B7DF6"/>
    <w:rsid w:val="001C18AD"/>
    <w:rsid w:val="001C3619"/>
    <w:rsid w:val="001C466C"/>
    <w:rsid w:val="001C4883"/>
    <w:rsid w:val="001C6D11"/>
    <w:rsid w:val="001C761D"/>
    <w:rsid w:val="001D1EC0"/>
    <w:rsid w:val="001D261A"/>
    <w:rsid w:val="001D3063"/>
    <w:rsid w:val="001D3B89"/>
    <w:rsid w:val="001D4FAF"/>
    <w:rsid w:val="001D65DF"/>
    <w:rsid w:val="001D7750"/>
    <w:rsid w:val="001E044C"/>
    <w:rsid w:val="001E0928"/>
    <w:rsid w:val="001E2E5E"/>
    <w:rsid w:val="001E3217"/>
    <w:rsid w:val="001E34D8"/>
    <w:rsid w:val="001E3779"/>
    <w:rsid w:val="001E3D8F"/>
    <w:rsid w:val="001E3EB0"/>
    <w:rsid w:val="001E401D"/>
    <w:rsid w:val="001E4375"/>
    <w:rsid w:val="001E51D8"/>
    <w:rsid w:val="001E59E8"/>
    <w:rsid w:val="001E7544"/>
    <w:rsid w:val="001F1895"/>
    <w:rsid w:val="001F3C0C"/>
    <w:rsid w:val="001F3E63"/>
    <w:rsid w:val="001F5301"/>
    <w:rsid w:val="001F56D8"/>
    <w:rsid w:val="00200498"/>
    <w:rsid w:val="00200C12"/>
    <w:rsid w:val="00200E14"/>
    <w:rsid w:val="0020196C"/>
    <w:rsid w:val="00203241"/>
    <w:rsid w:val="002033DB"/>
    <w:rsid w:val="00203607"/>
    <w:rsid w:val="0020713A"/>
    <w:rsid w:val="00207E6E"/>
    <w:rsid w:val="00210064"/>
    <w:rsid w:val="0021015E"/>
    <w:rsid w:val="00210CB0"/>
    <w:rsid w:val="0021159F"/>
    <w:rsid w:val="00211B46"/>
    <w:rsid w:val="0021219C"/>
    <w:rsid w:val="002132A9"/>
    <w:rsid w:val="00213A37"/>
    <w:rsid w:val="00213A63"/>
    <w:rsid w:val="00213C4A"/>
    <w:rsid w:val="00214B27"/>
    <w:rsid w:val="00215418"/>
    <w:rsid w:val="00215898"/>
    <w:rsid w:val="00216079"/>
    <w:rsid w:val="00216F75"/>
    <w:rsid w:val="00220089"/>
    <w:rsid w:val="00220FDC"/>
    <w:rsid w:val="00221EA4"/>
    <w:rsid w:val="00222162"/>
    <w:rsid w:val="00222C21"/>
    <w:rsid w:val="0022324B"/>
    <w:rsid w:val="00224B9D"/>
    <w:rsid w:val="00226098"/>
    <w:rsid w:val="002267A4"/>
    <w:rsid w:val="00227842"/>
    <w:rsid w:val="00227DE5"/>
    <w:rsid w:val="00227E50"/>
    <w:rsid w:val="00231B0A"/>
    <w:rsid w:val="00232D4B"/>
    <w:rsid w:val="00233CC8"/>
    <w:rsid w:val="002347BC"/>
    <w:rsid w:val="00234C74"/>
    <w:rsid w:val="00236604"/>
    <w:rsid w:val="002369F4"/>
    <w:rsid w:val="0023728D"/>
    <w:rsid w:val="002374E7"/>
    <w:rsid w:val="00237609"/>
    <w:rsid w:val="00240FDD"/>
    <w:rsid w:val="00241AB8"/>
    <w:rsid w:val="00241E40"/>
    <w:rsid w:val="00242512"/>
    <w:rsid w:val="00242EAF"/>
    <w:rsid w:val="00243613"/>
    <w:rsid w:val="0024374B"/>
    <w:rsid w:val="00243975"/>
    <w:rsid w:val="002444A2"/>
    <w:rsid w:val="0024575E"/>
    <w:rsid w:val="00246420"/>
    <w:rsid w:val="00246ADC"/>
    <w:rsid w:val="00246E4C"/>
    <w:rsid w:val="002476E5"/>
    <w:rsid w:val="00247F3C"/>
    <w:rsid w:val="00247FC0"/>
    <w:rsid w:val="00250798"/>
    <w:rsid w:val="00251E2A"/>
    <w:rsid w:val="00254193"/>
    <w:rsid w:val="00254A70"/>
    <w:rsid w:val="00254BB7"/>
    <w:rsid w:val="00255FB6"/>
    <w:rsid w:val="00256457"/>
    <w:rsid w:val="00257E2F"/>
    <w:rsid w:val="0026144F"/>
    <w:rsid w:val="00261712"/>
    <w:rsid w:val="00261F35"/>
    <w:rsid w:val="00262003"/>
    <w:rsid w:val="0026263E"/>
    <w:rsid w:val="0026322B"/>
    <w:rsid w:val="00263B81"/>
    <w:rsid w:val="00264CC3"/>
    <w:rsid w:val="002657EC"/>
    <w:rsid w:val="0026686C"/>
    <w:rsid w:val="00267019"/>
    <w:rsid w:val="0026710B"/>
    <w:rsid w:val="00267575"/>
    <w:rsid w:val="00267971"/>
    <w:rsid w:val="00267E7F"/>
    <w:rsid w:val="0027145F"/>
    <w:rsid w:val="0027228D"/>
    <w:rsid w:val="00272779"/>
    <w:rsid w:val="002729FA"/>
    <w:rsid w:val="00272B51"/>
    <w:rsid w:val="002748DC"/>
    <w:rsid w:val="00274E3A"/>
    <w:rsid w:val="00275F25"/>
    <w:rsid w:val="00276B2B"/>
    <w:rsid w:val="00276BA7"/>
    <w:rsid w:val="002771CC"/>
    <w:rsid w:val="002813C9"/>
    <w:rsid w:val="00281BFC"/>
    <w:rsid w:val="00282626"/>
    <w:rsid w:val="00282730"/>
    <w:rsid w:val="00282C7C"/>
    <w:rsid w:val="00282E3E"/>
    <w:rsid w:val="00283A0C"/>
    <w:rsid w:val="00283EF4"/>
    <w:rsid w:val="002841BB"/>
    <w:rsid w:val="0028533C"/>
    <w:rsid w:val="00286BDC"/>
    <w:rsid w:val="00286C5D"/>
    <w:rsid w:val="002875D1"/>
    <w:rsid w:val="002876A0"/>
    <w:rsid w:val="00287C11"/>
    <w:rsid w:val="00287DCA"/>
    <w:rsid w:val="002918EC"/>
    <w:rsid w:val="00292B68"/>
    <w:rsid w:val="0029515F"/>
    <w:rsid w:val="00295F1E"/>
    <w:rsid w:val="0029625E"/>
    <w:rsid w:val="002971BD"/>
    <w:rsid w:val="002A09CA"/>
    <w:rsid w:val="002A138A"/>
    <w:rsid w:val="002A1700"/>
    <w:rsid w:val="002A1E8B"/>
    <w:rsid w:val="002A2883"/>
    <w:rsid w:val="002A2FC9"/>
    <w:rsid w:val="002A4250"/>
    <w:rsid w:val="002A45EF"/>
    <w:rsid w:val="002A4B72"/>
    <w:rsid w:val="002A565D"/>
    <w:rsid w:val="002A5FC6"/>
    <w:rsid w:val="002A62D5"/>
    <w:rsid w:val="002A660C"/>
    <w:rsid w:val="002A6DC9"/>
    <w:rsid w:val="002B087F"/>
    <w:rsid w:val="002B2027"/>
    <w:rsid w:val="002B30F0"/>
    <w:rsid w:val="002B33BB"/>
    <w:rsid w:val="002B3F52"/>
    <w:rsid w:val="002C55BC"/>
    <w:rsid w:val="002C5686"/>
    <w:rsid w:val="002C5974"/>
    <w:rsid w:val="002C6C99"/>
    <w:rsid w:val="002C7915"/>
    <w:rsid w:val="002D015F"/>
    <w:rsid w:val="002D03EA"/>
    <w:rsid w:val="002D0FB7"/>
    <w:rsid w:val="002D1661"/>
    <w:rsid w:val="002D329A"/>
    <w:rsid w:val="002D4738"/>
    <w:rsid w:val="002D5EDE"/>
    <w:rsid w:val="002D69D7"/>
    <w:rsid w:val="002D7FE6"/>
    <w:rsid w:val="002E108E"/>
    <w:rsid w:val="002E1BDB"/>
    <w:rsid w:val="002E1C31"/>
    <w:rsid w:val="002E1CAE"/>
    <w:rsid w:val="002E2588"/>
    <w:rsid w:val="002E2A2C"/>
    <w:rsid w:val="002E34C5"/>
    <w:rsid w:val="002E462A"/>
    <w:rsid w:val="002E4B87"/>
    <w:rsid w:val="002E66F1"/>
    <w:rsid w:val="002F04C3"/>
    <w:rsid w:val="002F1567"/>
    <w:rsid w:val="002F179C"/>
    <w:rsid w:val="002F1AEF"/>
    <w:rsid w:val="002F3996"/>
    <w:rsid w:val="002F4379"/>
    <w:rsid w:val="002F47D2"/>
    <w:rsid w:val="002F4FBE"/>
    <w:rsid w:val="002F5F34"/>
    <w:rsid w:val="002F603A"/>
    <w:rsid w:val="002F7341"/>
    <w:rsid w:val="003007F5"/>
    <w:rsid w:val="00300C50"/>
    <w:rsid w:val="00301327"/>
    <w:rsid w:val="00302B82"/>
    <w:rsid w:val="003033AB"/>
    <w:rsid w:val="00303DB7"/>
    <w:rsid w:val="00304486"/>
    <w:rsid w:val="00304D0C"/>
    <w:rsid w:val="00304F4E"/>
    <w:rsid w:val="00306098"/>
    <w:rsid w:val="00306EFA"/>
    <w:rsid w:val="003100A1"/>
    <w:rsid w:val="00312FEC"/>
    <w:rsid w:val="00315519"/>
    <w:rsid w:val="003156D2"/>
    <w:rsid w:val="00315E81"/>
    <w:rsid w:val="00316595"/>
    <w:rsid w:val="00316B92"/>
    <w:rsid w:val="00317507"/>
    <w:rsid w:val="0032008B"/>
    <w:rsid w:val="00323EF3"/>
    <w:rsid w:val="00324707"/>
    <w:rsid w:val="0032656A"/>
    <w:rsid w:val="0032766E"/>
    <w:rsid w:val="00327850"/>
    <w:rsid w:val="003300B4"/>
    <w:rsid w:val="003301F9"/>
    <w:rsid w:val="003308B4"/>
    <w:rsid w:val="00331389"/>
    <w:rsid w:val="00331CDE"/>
    <w:rsid w:val="003320EE"/>
    <w:rsid w:val="00336C6F"/>
    <w:rsid w:val="00336C99"/>
    <w:rsid w:val="003376E9"/>
    <w:rsid w:val="00337F1F"/>
    <w:rsid w:val="0034108B"/>
    <w:rsid w:val="0034169D"/>
    <w:rsid w:val="0034390A"/>
    <w:rsid w:val="0034469D"/>
    <w:rsid w:val="00345474"/>
    <w:rsid w:val="00345575"/>
    <w:rsid w:val="003466A1"/>
    <w:rsid w:val="00347DC7"/>
    <w:rsid w:val="00350A18"/>
    <w:rsid w:val="00352BB5"/>
    <w:rsid w:val="003530CC"/>
    <w:rsid w:val="003542B1"/>
    <w:rsid w:val="00354EE0"/>
    <w:rsid w:val="0035538B"/>
    <w:rsid w:val="00355DAB"/>
    <w:rsid w:val="00360250"/>
    <w:rsid w:val="00360861"/>
    <w:rsid w:val="00360C4A"/>
    <w:rsid w:val="00360D2B"/>
    <w:rsid w:val="0036160C"/>
    <w:rsid w:val="0036274E"/>
    <w:rsid w:val="00362782"/>
    <w:rsid w:val="00364503"/>
    <w:rsid w:val="003674FC"/>
    <w:rsid w:val="00367D50"/>
    <w:rsid w:val="00371A11"/>
    <w:rsid w:val="003723A7"/>
    <w:rsid w:val="00372BEA"/>
    <w:rsid w:val="003736D0"/>
    <w:rsid w:val="00374EBF"/>
    <w:rsid w:val="00375A80"/>
    <w:rsid w:val="00375B8D"/>
    <w:rsid w:val="003768D8"/>
    <w:rsid w:val="00376926"/>
    <w:rsid w:val="00376D00"/>
    <w:rsid w:val="00376D1E"/>
    <w:rsid w:val="0038103E"/>
    <w:rsid w:val="003816B9"/>
    <w:rsid w:val="003820D6"/>
    <w:rsid w:val="00383742"/>
    <w:rsid w:val="00383936"/>
    <w:rsid w:val="00384637"/>
    <w:rsid w:val="00384709"/>
    <w:rsid w:val="00385912"/>
    <w:rsid w:val="00385F82"/>
    <w:rsid w:val="00386EE0"/>
    <w:rsid w:val="00387FCD"/>
    <w:rsid w:val="0039109C"/>
    <w:rsid w:val="00391634"/>
    <w:rsid w:val="00394F45"/>
    <w:rsid w:val="00395BB9"/>
    <w:rsid w:val="00396E98"/>
    <w:rsid w:val="00396F3A"/>
    <w:rsid w:val="00397015"/>
    <w:rsid w:val="00397833"/>
    <w:rsid w:val="003978F5"/>
    <w:rsid w:val="003A031A"/>
    <w:rsid w:val="003A0532"/>
    <w:rsid w:val="003A0BF1"/>
    <w:rsid w:val="003A0DF5"/>
    <w:rsid w:val="003A25D7"/>
    <w:rsid w:val="003A307F"/>
    <w:rsid w:val="003A38D4"/>
    <w:rsid w:val="003A3D06"/>
    <w:rsid w:val="003A515A"/>
    <w:rsid w:val="003A5194"/>
    <w:rsid w:val="003A5D3C"/>
    <w:rsid w:val="003A6779"/>
    <w:rsid w:val="003A69D1"/>
    <w:rsid w:val="003A79B8"/>
    <w:rsid w:val="003B17EB"/>
    <w:rsid w:val="003B2FC5"/>
    <w:rsid w:val="003B3086"/>
    <w:rsid w:val="003B323B"/>
    <w:rsid w:val="003B3242"/>
    <w:rsid w:val="003B60A3"/>
    <w:rsid w:val="003B6744"/>
    <w:rsid w:val="003B683B"/>
    <w:rsid w:val="003C2D1B"/>
    <w:rsid w:val="003C2F5C"/>
    <w:rsid w:val="003C37DD"/>
    <w:rsid w:val="003C4481"/>
    <w:rsid w:val="003C4F3A"/>
    <w:rsid w:val="003C53A9"/>
    <w:rsid w:val="003C6469"/>
    <w:rsid w:val="003D164E"/>
    <w:rsid w:val="003D1C86"/>
    <w:rsid w:val="003D246F"/>
    <w:rsid w:val="003D33B9"/>
    <w:rsid w:val="003D41DA"/>
    <w:rsid w:val="003D429D"/>
    <w:rsid w:val="003D444B"/>
    <w:rsid w:val="003D48CC"/>
    <w:rsid w:val="003D4D37"/>
    <w:rsid w:val="003D5263"/>
    <w:rsid w:val="003D541E"/>
    <w:rsid w:val="003D5B4F"/>
    <w:rsid w:val="003D5DCA"/>
    <w:rsid w:val="003E1C13"/>
    <w:rsid w:val="003E2539"/>
    <w:rsid w:val="003E2D45"/>
    <w:rsid w:val="003E365D"/>
    <w:rsid w:val="003E4575"/>
    <w:rsid w:val="003E4951"/>
    <w:rsid w:val="003E5629"/>
    <w:rsid w:val="003E5CBF"/>
    <w:rsid w:val="003E7A20"/>
    <w:rsid w:val="003E7E27"/>
    <w:rsid w:val="003F0040"/>
    <w:rsid w:val="003F0116"/>
    <w:rsid w:val="003F0E75"/>
    <w:rsid w:val="003F1A1E"/>
    <w:rsid w:val="003F28AA"/>
    <w:rsid w:val="003F2D19"/>
    <w:rsid w:val="003F586A"/>
    <w:rsid w:val="003F5B73"/>
    <w:rsid w:val="003F5B83"/>
    <w:rsid w:val="003F5DE4"/>
    <w:rsid w:val="003F641D"/>
    <w:rsid w:val="003F6443"/>
    <w:rsid w:val="003F693D"/>
    <w:rsid w:val="003F6C51"/>
    <w:rsid w:val="003F6D99"/>
    <w:rsid w:val="003F7273"/>
    <w:rsid w:val="00401F4A"/>
    <w:rsid w:val="00402A2B"/>
    <w:rsid w:val="00403453"/>
    <w:rsid w:val="0040387B"/>
    <w:rsid w:val="00403A9C"/>
    <w:rsid w:val="00406155"/>
    <w:rsid w:val="004063C2"/>
    <w:rsid w:val="004063F7"/>
    <w:rsid w:val="00411070"/>
    <w:rsid w:val="00411C3C"/>
    <w:rsid w:val="00412E3B"/>
    <w:rsid w:val="00413D70"/>
    <w:rsid w:val="00413DA3"/>
    <w:rsid w:val="00413FEE"/>
    <w:rsid w:val="00414D99"/>
    <w:rsid w:val="00416467"/>
    <w:rsid w:val="00417E36"/>
    <w:rsid w:val="00420C4D"/>
    <w:rsid w:val="0042136A"/>
    <w:rsid w:val="00421D1C"/>
    <w:rsid w:val="00422578"/>
    <w:rsid w:val="004238F1"/>
    <w:rsid w:val="00424464"/>
    <w:rsid w:val="00425077"/>
    <w:rsid w:val="0042553E"/>
    <w:rsid w:val="00425702"/>
    <w:rsid w:val="00425D8C"/>
    <w:rsid w:val="004262FC"/>
    <w:rsid w:val="00427D0D"/>
    <w:rsid w:val="00427EC6"/>
    <w:rsid w:val="0043046B"/>
    <w:rsid w:val="00430F83"/>
    <w:rsid w:val="00433BDC"/>
    <w:rsid w:val="00434A94"/>
    <w:rsid w:val="00435550"/>
    <w:rsid w:val="00435849"/>
    <w:rsid w:val="00435AD2"/>
    <w:rsid w:val="00435B2E"/>
    <w:rsid w:val="00436432"/>
    <w:rsid w:val="00436616"/>
    <w:rsid w:val="004373A9"/>
    <w:rsid w:val="00437535"/>
    <w:rsid w:val="00441BC0"/>
    <w:rsid w:val="00443A4A"/>
    <w:rsid w:val="00443E00"/>
    <w:rsid w:val="00444460"/>
    <w:rsid w:val="00444DF3"/>
    <w:rsid w:val="00447263"/>
    <w:rsid w:val="0044756F"/>
    <w:rsid w:val="0044770F"/>
    <w:rsid w:val="00450295"/>
    <w:rsid w:val="0045032E"/>
    <w:rsid w:val="00452548"/>
    <w:rsid w:val="00453EE3"/>
    <w:rsid w:val="00455828"/>
    <w:rsid w:val="004567EB"/>
    <w:rsid w:val="004570B3"/>
    <w:rsid w:val="004574AB"/>
    <w:rsid w:val="004576C6"/>
    <w:rsid w:val="00457B3B"/>
    <w:rsid w:val="0046073B"/>
    <w:rsid w:val="00461B4B"/>
    <w:rsid w:val="00462A2C"/>
    <w:rsid w:val="0046461D"/>
    <w:rsid w:val="00465332"/>
    <w:rsid w:val="004655C6"/>
    <w:rsid w:val="0046663A"/>
    <w:rsid w:val="00466B4B"/>
    <w:rsid w:val="00470BFA"/>
    <w:rsid w:val="0047172A"/>
    <w:rsid w:val="00471932"/>
    <w:rsid w:val="00471F2A"/>
    <w:rsid w:val="00472C38"/>
    <w:rsid w:val="00472FC9"/>
    <w:rsid w:val="00474E62"/>
    <w:rsid w:val="00476331"/>
    <w:rsid w:val="00476A73"/>
    <w:rsid w:val="00477239"/>
    <w:rsid w:val="00477A0B"/>
    <w:rsid w:val="00477E4F"/>
    <w:rsid w:val="00480227"/>
    <w:rsid w:val="0048212B"/>
    <w:rsid w:val="004858B0"/>
    <w:rsid w:val="004861A3"/>
    <w:rsid w:val="004862EF"/>
    <w:rsid w:val="00486996"/>
    <w:rsid w:val="00487C9F"/>
    <w:rsid w:val="0049146C"/>
    <w:rsid w:val="00491F22"/>
    <w:rsid w:val="00494EDC"/>
    <w:rsid w:val="00495238"/>
    <w:rsid w:val="004972A8"/>
    <w:rsid w:val="00497CE0"/>
    <w:rsid w:val="004A0B3A"/>
    <w:rsid w:val="004A2037"/>
    <w:rsid w:val="004A285D"/>
    <w:rsid w:val="004A30C5"/>
    <w:rsid w:val="004A4226"/>
    <w:rsid w:val="004A460A"/>
    <w:rsid w:val="004A4D39"/>
    <w:rsid w:val="004A56B9"/>
    <w:rsid w:val="004A5728"/>
    <w:rsid w:val="004A5755"/>
    <w:rsid w:val="004A7CC9"/>
    <w:rsid w:val="004B0858"/>
    <w:rsid w:val="004B4655"/>
    <w:rsid w:val="004B4E78"/>
    <w:rsid w:val="004B5189"/>
    <w:rsid w:val="004B5BF2"/>
    <w:rsid w:val="004B658C"/>
    <w:rsid w:val="004B732F"/>
    <w:rsid w:val="004B759F"/>
    <w:rsid w:val="004B7608"/>
    <w:rsid w:val="004B7FD3"/>
    <w:rsid w:val="004C097D"/>
    <w:rsid w:val="004C09E2"/>
    <w:rsid w:val="004C1C6E"/>
    <w:rsid w:val="004C20FF"/>
    <w:rsid w:val="004C29A5"/>
    <w:rsid w:val="004C2D33"/>
    <w:rsid w:val="004C3A88"/>
    <w:rsid w:val="004C3D21"/>
    <w:rsid w:val="004C3EF5"/>
    <w:rsid w:val="004C4598"/>
    <w:rsid w:val="004C4D1F"/>
    <w:rsid w:val="004C5BA9"/>
    <w:rsid w:val="004C7EC6"/>
    <w:rsid w:val="004D03D9"/>
    <w:rsid w:val="004D0B8D"/>
    <w:rsid w:val="004D27D9"/>
    <w:rsid w:val="004D3444"/>
    <w:rsid w:val="004D4C6B"/>
    <w:rsid w:val="004D4E63"/>
    <w:rsid w:val="004D5974"/>
    <w:rsid w:val="004D6A0E"/>
    <w:rsid w:val="004D705D"/>
    <w:rsid w:val="004D70A0"/>
    <w:rsid w:val="004D7234"/>
    <w:rsid w:val="004D751C"/>
    <w:rsid w:val="004D7B25"/>
    <w:rsid w:val="004D7CB7"/>
    <w:rsid w:val="004D7D8D"/>
    <w:rsid w:val="004E1C72"/>
    <w:rsid w:val="004E1CBB"/>
    <w:rsid w:val="004E23C1"/>
    <w:rsid w:val="004E2880"/>
    <w:rsid w:val="004E60AC"/>
    <w:rsid w:val="004E7394"/>
    <w:rsid w:val="004F0012"/>
    <w:rsid w:val="004F19B0"/>
    <w:rsid w:val="004F2AFC"/>
    <w:rsid w:val="004F2FC6"/>
    <w:rsid w:val="004F386D"/>
    <w:rsid w:val="004F39BD"/>
    <w:rsid w:val="004F467A"/>
    <w:rsid w:val="004F4E6E"/>
    <w:rsid w:val="004F531F"/>
    <w:rsid w:val="004F5625"/>
    <w:rsid w:val="004F5E88"/>
    <w:rsid w:val="004F654A"/>
    <w:rsid w:val="004F690F"/>
    <w:rsid w:val="0050075C"/>
    <w:rsid w:val="00502046"/>
    <w:rsid w:val="00503273"/>
    <w:rsid w:val="005035AA"/>
    <w:rsid w:val="005035B4"/>
    <w:rsid w:val="005049BE"/>
    <w:rsid w:val="00505BFB"/>
    <w:rsid w:val="00506120"/>
    <w:rsid w:val="00506572"/>
    <w:rsid w:val="005077B3"/>
    <w:rsid w:val="005103CA"/>
    <w:rsid w:val="005111C3"/>
    <w:rsid w:val="00512992"/>
    <w:rsid w:val="00514A20"/>
    <w:rsid w:val="00515AA4"/>
    <w:rsid w:val="005170D9"/>
    <w:rsid w:val="00517ADD"/>
    <w:rsid w:val="00521162"/>
    <w:rsid w:val="0052142E"/>
    <w:rsid w:val="00522D4D"/>
    <w:rsid w:val="00523AF6"/>
    <w:rsid w:val="0052416D"/>
    <w:rsid w:val="005244D6"/>
    <w:rsid w:val="0052496D"/>
    <w:rsid w:val="00524C22"/>
    <w:rsid w:val="00525B24"/>
    <w:rsid w:val="005260F5"/>
    <w:rsid w:val="0052614E"/>
    <w:rsid w:val="00526A62"/>
    <w:rsid w:val="005307A9"/>
    <w:rsid w:val="00531542"/>
    <w:rsid w:val="00532026"/>
    <w:rsid w:val="00533551"/>
    <w:rsid w:val="00534334"/>
    <w:rsid w:val="0053488D"/>
    <w:rsid w:val="005356F1"/>
    <w:rsid w:val="00536377"/>
    <w:rsid w:val="005370B9"/>
    <w:rsid w:val="00540992"/>
    <w:rsid w:val="00541553"/>
    <w:rsid w:val="00541B5F"/>
    <w:rsid w:val="00542CEC"/>
    <w:rsid w:val="00543667"/>
    <w:rsid w:val="00543B97"/>
    <w:rsid w:val="00543D19"/>
    <w:rsid w:val="00545AA3"/>
    <w:rsid w:val="005461D5"/>
    <w:rsid w:val="00546C98"/>
    <w:rsid w:val="005470B9"/>
    <w:rsid w:val="00550A88"/>
    <w:rsid w:val="005514FD"/>
    <w:rsid w:val="00551EF7"/>
    <w:rsid w:val="00552C9D"/>
    <w:rsid w:val="00553601"/>
    <w:rsid w:val="00553B47"/>
    <w:rsid w:val="0055489D"/>
    <w:rsid w:val="0055542C"/>
    <w:rsid w:val="00555B82"/>
    <w:rsid w:val="005565C4"/>
    <w:rsid w:val="005572B8"/>
    <w:rsid w:val="0055778F"/>
    <w:rsid w:val="00560484"/>
    <w:rsid w:val="00560C32"/>
    <w:rsid w:val="00562651"/>
    <w:rsid w:val="00563287"/>
    <w:rsid w:val="005634F7"/>
    <w:rsid w:val="00563A25"/>
    <w:rsid w:val="005640AF"/>
    <w:rsid w:val="00565780"/>
    <w:rsid w:val="00566E96"/>
    <w:rsid w:val="0056713A"/>
    <w:rsid w:val="00567BCA"/>
    <w:rsid w:val="0057022D"/>
    <w:rsid w:val="00570CF6"/>
    <w:rsid w:val="00570DFE"/>
    <w:rsid w:val="00571147"/>
    <w:rsid w:val="005720B0"/>
    <w:rsid w:val="00573201"/>
    <w:rsid w:val="005735CC"/>
    <w:rsid w:val="00576660"/>
    <w:rsid w:val="00580081"/>
    <w:rsid w:val="005810FC"/>
    <w:rsid w:val="00582626"/>
    <w:rsid w:val="00582995"/>
    <w:rsid w:val="00582BF9"/>
    <w:rsid w:val="00583DDF"/>
    <w:rsid w:val="005863B7"/>
    <w:rsid w:val="005864C1"/>
    <w:rsid w:val="005870DF"/>
    <w:rsid w:val="00590923"/>
    <w:rsid w:val="00592F97"/>
    <w:rsid w:val="005930FB"/>
    <w:rsid w:val="00593D5D"/>
    <w:rsid w:val="0059433E"/>
    <w:rsid w:val="00594626"/>
    <w:rsid w:val="00595060"/>
    <w:rsid w:val="00595FE4"/>
    <w:rsid w:val="00597028"/>
    <w:rsid w:val="005A1351"/>
    <w:rsid w:val="005A3991"/>
    <w:rsid w:val="005A53D8"/>
    <w:rsid w:val="005A5448"/>
    <w:rsid w:val="005A7866"/>
    <w:rsid w:val="005B01A5"/>
    <w:rsid w:val="005B0883"/>
    <w:rsid w:val="005B1503"/>
    <w:rsid w:val="005B1562"/>
    <w:rsid w:val="005B1866"/>
    <w:rsid w:val="005B2B5C"/>
    <w:rsid w:val="005B2E1C"/>
    <w:rsid w:val="005B3AA1"/>
    <w:rsid w:val="005B3EEB"/>
    <w:rsid w:val="005B44F9"/>
    <w:rsid w:val="005B4BE0"/>
    <w:rsid w:val="005B4E63"/>
    <w:rsid w:val="005B5302"/>
    <w:rsid w:val="005B58A7"/>
    <w:rsid w:val="005B62C4"/>
    <w:rsid w:val="005B7988"/>
    <w:rsid w:val="005C0906"/>
    <w:rsid w:val="005C09B4"/>
    <w:rsid w:val="005C0BB8"/>
    <w:rsid w:val="005C215D"/>
    <w:rsid w:val="005C3E59"/>
    <w:rsid w:val="005C6A5E"/>
    <w:rsid w:val="005C6E07"/>
    <w:rsid w:val="005D0A2F"/>
    <w:rsid w:val="005D1B6E"/>
    <w:rsid w:val="005D1EDC"/>
    <w:rsid w:val="005D2960"/>
    <w:rsid w:val="005D40E4"/>
    <w:rsid w:val="005D5835"/>
    <w:rsid w:val="005D5B36"/>
    <w:rsid w:val="005D62AF"/>
    <w:rsid w:val="005E0C34"/>
    <w:rsid w:val="005E1206"/>
    <w:rsid w:val="005E17B4"/>
    <w:rsid w:val="005E2831"/>
    <w:rsid w:val="005E4305"/>
    <w:rsid w:val="005E476E"/>
    <w:rsid w:val="005E4DBB"/>
    <w:rsid w:val="005E5267"/>
    <w:rsid w:val="005E5A9E"/>
    <w:rsid w:val="005E5BFC"/>
    <w:rsid w:val="005E658F"/>
    <w:rsid w:val="005E7F17"/>
    <w:rsid w:val="005F04E9"/>
    <w:rsid w:val="005F10E9"/>
    <w:rsid w:val="005F21E4"/>
    <w:rsid w:val="005F256E"/>
    <w:rsid w:val="005F2C99"/>
    <w:rsid w:val="005F3846"/>
    <w:rsid w:val="005F3C69"/>
    <w:rsid w:val="005F5C51"/>
    <w:rsid w:val="005F5F1C"/>
    <w:rsid w:val="005F60FE"/>
    <w:rsid w:val="005F6B8B"/>
    <w:rsid w:val="005F6CC1"/>
    <w:rsid w:val="005F7547"/>
    <w:rsid w:val="006015C6"/>
    <w:rsid w:val="006017FF"/>
    <w:rsid w:val="00601E99"/>
    <w:rsid w:val="00602BCB"/>
    <w:rsid w:val="00606DEB"/>
    <w:rsid w:val="00607BF0"/>
    <w:rsid w:val="00610EB4"/>
    <w:rsid w:val="00610FCD"/>
    <w:rsid w:val="006116A3"/>
    <w:rsid w:val="0061171A"/>
    <w:rsid w:val="006121FB"/>
    <w:rsid w:val="006126C4"/>
    <w:rsid w:val="006132AC"/>
    <w:rsid w:val="00613AF2"/>
    <w:rsid w:val="00613F46"/>
    <w:rsid w:val="006140D8"/>
    <w:rsid w:val="006148B3"/>
    <w:rsid w:val="00614AE0"/>
    <w:rsid w:val="00614ECF"/>
    <w:rsid w:val="00616E87"/>
    <w:rsid w:val="006172D9"/>
    <w:rsid w:val="00617803"/>
    <w:rsid w:val="006200C0"/>
    <w:rsid w:val="00620553"/>
    <w:rsid w:val="006234E1"/>
    <w:rsid w:val="006238FB"/>
    <w:rsid w:val="0062416A"/>
    <w:rsid w:val="00631FB3"/>
    <w:rsid w:val="00633A13"/>
    <w:rsid w:val="00634D61"/>
    <w:rsid w:val="00635B59"/>
    <w:rsid w:val="00635ED9"/>
    <w:rsid w:val="00636001"/>
    <w:rsid w:val="00636925"/>
    <w:rsid w:val="0064192E"/>
    <w:rsid w:val="00641A69"/>
    <w:rsid w:val="006430C6"/>
    <w:rsid w:val="0064652C"/>
    <w:rsid w:val="00647014"/>
    <w:rsid w:val="00647F3F"/>
    <w:rsid w:val="00647F4D"/>
    <w:rsid w:val="006507E4"/>
    <w:rsid w:val="00650ACE"/>
    <w:rsid w:val="00651626"/>
    <w:rsid w:val="006522EE"/>
    <w:rsid w:val="00653695"/>
    <w:rsid w:val="0065393F"/>
    <w:rsid w:val="0065411D"/>
    <w:rsid w:val="00654159"/>
    <w:rsid w:val="00655316"/>
    <w:rsid w:val="00655B08"/>
    <w:rsid w:val="00655E03"/>
    <w:rsid w:val="006568B2"/>
    <w:rsid w:val="00656CEF"/>
    <w:rsid w:val="00657EA4"/>
    <w:rsid w:val="006616D8"/>
    <w:rsid w:val="0066289D"/>
    <w:rsid w:val="00663061"/>
    <w:rsid w:val="0066313C"/>
    <w:rsid w:val="0066369A"/>
    <w:rsid w:val="006637EF"/>
    <w:rsid w:val="00664799"/>
    <w:rsid w:val="00666C97"/>
    <w:rsid w:val="00666EE8"/>
    <w:rsid w:val="00667367"/>
    <w:rsid w:val="00667D94"/>
    <w:rsid w:val="006702AA"/>
    <w:rsid w:val="00670389"/>
    <w:rsid w:val="0067040C"/>
    <w:rsid w:val="00672E5C"/>
    <w:rsid w:val="0067596B"/>
    <w:rsid w:val="00676537"/>
    <w:rsid w:val="0067683D"/>
    <w:rsid w:val="00677BCF"/>
    <w:rsid w:val="00677D95"/>
    <w:rsid w:val="0068076C"/>
    <w:rsid w:val="00680DA8"/>
    <w:rsid w:val="00681D02"/>
    <w:rsid w:val="00682922"/>
    <w:rsid w:val="00683141"/>
    <w:rsid w:val="006837F0"/>
    <w:rsid w:val="006841ED"/>
    <w:rsid w:val="0068468D"/>
    <w:rsid w:val="006861C2"/>
    <w:rsid w:val="00690E75"/>
    <w:rsid w:val="00690E97"/>
    <w:rsid w:val="00692992"/>
    <w:rsid w:val="00693872"/>
    <w:rsid w:val="006950EC"/>
    <w:rsid w:val="00695A31"/>
    <w:rsid w:val="00696355"/>
    <w:rsid w:val="0069739C"/>
    <w:rsid w:val="006A43D2"/>
    <w:rsid w:val="006A7B9E"/>
    <w:rsid w:val="006B01F3"/>
    <w:rsid w:val="006B0914"/>
    <w:rsid w:val="006B0D5B"/>
    <w:rsid w:val="006B1598"/>
    <w:rsid w:val="006B2845"/>
    <w:rsid w:val="006B35C0"/>
    <w:rsid w:val="006B3F52"/>
    <w:rsid w:val="006B45BB"/>
    <w:rsid w:val="006B4976"/>
    <w:rsid w:val="006B57AF"/>
    <w:rsid w:val="006B5805"/>
    <w:rsid w:val="006B6CC5"/>
    <w:rsid w:val="006B72A2"/>
    <w:rsid w:val="006B73DF"/>
    <w:rsid w:val="006C067D"/>
    <w:rsid w:val="006C253C"/>
    <w:rsid w:val="006C43F3"/>
    <w:rsid w:val="006C4C8C"/>
    <w:rsid w:val="006C5464"/>
    <w:rsid w:val="006C59BA"/>
    <w:rsid w:val="006C5D5A"/>
    <w:rsid w:val="006C6848"/>
    <w:rsid w:val="006C694C"/>
    <w:rsid w:val="006C6A2C"/>
    <w:rsid w:val="006D140D"/>
    <w:rsid w:val="006D1C6C"/>
    <w:rsid w:val="006D1CD3"/>
    <w:rsid w:val="006D1D07"/>
    <w:rsid w:val="006D1E46"/>
    <w:rsid w:val="006D1E79"/>
    <w:rsid w:val="006D4C61"/>
    <w:rsid w:val="006D4DE2"/>
    <w:rsid w:val="006D6F5C"/>
    <w:rsid w:val="006E0CD0"/>
    <w:rsid w:val="006E1549"/>
    <w:rsid w:val="006E157C"/>
    <w:rsid w:val="006E15D0"/>
    <w:rsid w:val="006E3C81"/>
    <w:rsid w:val="006E4ACF"/>
    <w:rsid w:val="006E4EAE"/>
    <w:rsid w:val="006E63BE"/>
    <w:rsid w:val="006F000A"/>
    <w:rsid w:val="006F159E"/>
    <w:rsid w:val="006F1831"/>
    <w:rsid w:val="006F1DF3"/>
    <w:rsid w:val="006F2653"/>
    <w:rsid w:val="006F27A2"/>
    <w:rsid w:val="006F51DA"/>
    <w:rsid w:val="006F77F0"/>
    <w:rsid w:val="006F77F1"/>
    <w:rsid w:val="00700159"/>
    <w:rsid w:val="0070092B"/>
    <w:rsid w:val="00700A90"/>
    <w:rsid w:val="00701428"/>
    <w:rsid w:val="00701ABD"/>
    <w:rsid w:val="007038DB"/>
    <w:rsid w:val="00704D23"/>
    <w:rsid w:val="007053CC"/>
    <w:rsid w:val="00706322"/>
    <w:rsid w:val="007075A1"/>
    <w:rsid w:val="00707789"/>
    <w:rsid w:val="00707E54"/>
    <w:rsid w:val="00710609"/>
    <w:rsid w:val="007107CA"/>
    <w:rsid w:val="00710A57"/>
    <w:rsid w:val="00712524"/>
    <w:rsid w:val="0071401E"/>
    <w:rsid w:val="00715838"/>
    <w:rsid w:val="00715D9D"/>
    <w:rsid w:val="007168AC"/>
    <w:rsid w:val="007176AC"/>
    <w:rsid w:val="00720DD3"/>
    <w:rsid w:val="007210D7"/>
    <w:rsid w:val="00721333"/>
    <w:rsid w:val="00721A06"/>
    <w:rsid w:val="00724825"/>
    <w:rsid w:val="00724E08"/>
    <w:rsid w:val="00725ECE"/>
    <w:rsid w:val="0072749E"/>
    <w:rsid w:val="007275B8"/>
    <w:rsid w:val="00727C42"/>
    <w:rsid w:val="007300D0"/>
    <w:rsid w:val="0073014F"/>
    <w:rsid w:val="007317FF"/>
    <w:rsid w:val="00732568"/>
    <w:rsid w:val="00732775"/>
    <w:rsid w:val="0073277E"/>
    <w:rsid w:val="00732E97"/>
    <w:rsid w:val="0073347E"/>
    <w:rsid w:val="0073374F"/>
    <w:rsid w:val="00733970"/>
    <w:rsid w:val="00735150"/>
    <w:rsid w:val="00735605"/>
    <w:rsid w:val="00735E08"/>
    <w:rsid w:val="0073625E"/>
    <w:rsid w:val="0073722F"/>
    <w:rsid w:val="00740557"/>
    <w:rsid w:val="0074071D"/>
    <w:rsid w:val="0074073C"/>
    <w:rsid w:val="00740B73"/>
    <w:rsid w:val="00742B9F"/>
    <w:rsid w:val="00742F55"/>
    <w:rsid w:val="00745572"/>
    <w:rsid w:val="0075182C"/>
    <w:rsid w:val="00751C5F"/>
    <w:rsid w:val="007535E2"/>
    <w:rsid w:val="00753D12"/>
    <w:rsid w:val="0075680A"/>
    <w:rsid w:val="00757081"/>
    <w:rsid w:val="0076008C"/>
    <w:rsid w:val="00761024"/>
    <w:rsid w:val="00761A3C"/>
    <w:rsid w:val="007635C1"/>
    <w:rsid w:val="007642E2"/>
    <w:rsid w:val="00765818"/>
    <w:rsid w:val="00766506"/>
    <w:rsid w:val="0076780D"/>
    <w:rsid w:val="00770A6B"/>
    <w:rsid w:val="00770C56"/>
    <w:rsid w:val="007712C4"/>
    <w:rsid w:val="007716A5"/>
    <w:rsid w:val="0077244B"/>
    <w:rsid w:val="00773763"/>
    <w:rsid w:val="00773AC9"/>
    <w:rsid w:val="00774031"/>
    <w:rsid w:val="007755DE"/>
    <w:rsid w:val="007758F4"/>
    <w:rsid w:val="00776AC4"/>
    <w:rsid w:val="007800E0"/>
    <w:rsid w:val="007805F3"/>
    <w:rsid w:val="00780809"/>
    <w:rsid w:val="00780BA1"/>
    <w:rsid w:val="00780C39"/>
    <w:rsid w:val="00780D97"/>
    <w:rsid w:val="007825AB"/>
    <w:rsid w:val="00782D6F"/>
    <w:rsid w:val="00783552"/>
    <w:rsid w:val="0078389B"/>
    <w:rsid w:val="00784425"/>
    <w:rsid w:val="00785121"/>
    <w:rsid w:val="007865FE"/>
    <w:rsid w:val="007902A8"/>
    <w:rsid w:val="00791D02"/>
    <w:rsid w:val="00792571"/>
    <w:rsid w:val="007931B6"/>
    <w:rsid w:val="00794E39"/>
    <w:rsid w:val="00795389"/>
    <w:rsid w:val="00796BED"/>
    <w:rsid w:val="007A07F4"/>
    <w:rsid w:val="007A1912"/>
    <w:rsid w:val="007A1CA4"/>
    <w:rsid w:val="007A238B"/>
    <w:rsid w:val="007A3F49"/>
    <w:rsid w:val="007A5C32"/>
    <w:rsid w:val="007A6F43"/>
    <w:rsid w:val="007A7952"/>
    <w:rsid w:val="007B010F"/>
    <w:rsid w:val="007B0AB3"/>
    <w:rsid w:val="007B1D68"/>
    <w:rsid w:val="007B4F97"/>
    <w:rsid w:val="007B580F"/>
    <w:rsid w:val="007B653B"/>
    <w:rsid w:val="007B6948"/>
    <w:rsid w:val="007B6997"/>
    <w:rsid w:val="007B7182"/>
    <w:rsid w:val="007B7407"/>
    <w:rsid w:val="007B744E"/>
    <w:rsid w:val="007B76CF"/>
    <w:rsid w:val="007C08AE"/>
    <w:rsid w:val="007C195E"/>
    <w:rsid w:val="007C1E6C"/>
    <w:rsid w:val="007C30E3"/>
    <w:rsid w:val="007C3466"/>
    <w:rsid w:val="007C3ED7"/>
    <w:rsid w:val="007C55BC"/>
    <w:rsid w:val="007C5642"/>
    <w:rsid w:val="007C5B76"/>
    <w:rsid w:val="007C63A8"/>
    <w:rsid w:val="007D023D"/>
    <w:rsid w:val="007D06E4"/>
    <w:rsid w:val="007D1276"/>
    <w:rsid w:val="007D12D9"/>
    <w:rsid w:val="007D1CDB"/>
    <w:rsid w:val="007D21F2"/>
    <w:rsid w:val="007D3392"/>
    <w:rsid w:val="007D3D8E"/>
    <w:rsid w:val="007D48E1"/>
    <w:rsid w:val="007D4BDF"/>
    <w:rsid w:val="007D4F99"/>
    <w:rsid w:val="007D5CD3"/>
    <w:rsid w:val="007D68EA"/>
    <w:rsid w:val="007D7261"/>
    <w:rsid w:val="007D7EB5"/>
    <w:rsid w:val="007E0826"/>
    <w:rsid w:val="007E099A"/>
    <w:rsid w:val="007E11D8"/>
    <w:rsid w:val="007E1668"/>
    <w:rsid w:val="007E19B2"/>
    <w:rsid w:val="007E429B"/>
    <w:rsid w:val="007E4CC7"/>
    <w:rsid w:val="007E546B"/>
    <w:rsid w:val="007E558F"/>
    <w:rsid w:val="007E5B2A"/>
    <w:rsid w:val="007E60A3"/>
    <w:rsid w:val="007E66B3"/>
    <w:rsid w:val="007E7E6B"/>
    <w:rsid w:val="007F1A06"/>
    <w:rsid w:val="007F28D7"/>
    <w:rsid w:val="007F58AD"/>
    <w:rsid w:val="007F5D70"/>
    <w:rsid w:val="007F6347"/>
    <w:rsid w:val="007F7284"/>
    <w:rsid w:val="007F775D"/>
    <w:rsid w:val="008016BD"/>
    <w:rsid w:val="00802376"/>
    <w:rsid w:val="00802A1F"/>
    <w:rsid w:val="008030FB"/>
    <w:rsid w:val="008036DA"/>
    <w:rsid w:val="00804926"/>
    <w:rsid w:val="008065EB"/>
    <w:rsid w:val="00806839"/>
    <w:rsid w:val="0080792B"/>
    <w:rsid w:val="00807ABD"/>
    <w:rsid w:val="008111C8"/>
    <w:rsid w:val="008129B1"/>
    <w:rsid w:val="00812BB9"/>
    <w:rsid w:val="00813072"/>
    <w:rsid w:val="00813122"/>
    <w:rsid w:val="00813D1C"/>
    <w:rsid w:val="0081400D"/>
    <w:rsid w:val="00814075"/>
    <w:rsid w:val="008157B5"/>
    <w:rsid w:val="0081620A"/>
    <w:rsid w:val="00820A30"/>
    <w:rsid w:val="0082231E"/>
    <w:rsid w:val="00822A38"/>
    <w:rsid w:val="008232C3"/>
    <w:rsid w:val="00824551"/>
    <w:rsid w:val="00824702"/>
    <w:rsid w:val="00824EF9"/>
    <w:rsid w:val="008326B2"/>
    <w:rsid w:val="00833E7E"/>
    <w:rsid w:val="00834933"/>
    <w:rsid w:val="0083533A"/>
    <w:rsid w:val="00835469"/>
    <w:rsid w:val="00835828"/>
    <w:rsid w:val="00835EB7"/>
    <w:rsid w:val="0083648F"/>
    <w:rsid w:val="00836D43"/>
    <w:rsid w:val="008374B4"/>
    <w:rsid w:val="008405C9"/>
    <w:rsid w:val="00840DF4"/>
    <w:rsid w:val="0084170A"/>
    <w:rsid w:val="0084243F"/>
    <w:rsid w:val="008425F3"/>
    <w:rsid w:val="00843FB7"/>
    <w:rsid w:val="008448B1"/>
    <w:rsid w:val="00844A4A"/>
    <w:rsid w:val="00844AB3"/>
    <w:rsid w:val="008455D6"/>
    <w:rsid w:val="008513DE"/>
    <w:rsid w:val="00851D5D"/>
    <w:rsid w:val="00851D98"/>
    <w:rsid w:val="008547B3"/>
    <w:rsid w:val="00856902"/>
    <w:rsid w:val="00856DAF"/>
    <w:rsid w:val="00857122"/>
    <w:rsid w:val="00860007"/>
    <w:rsid w:val="00860186"/>
    <w:rsid w:val="00860BF6"/>
    <w:rsid w:val="008611DE"/>
    <w:rsid w:val="00861361"/>
    <w:rsid w:val="008616D1"/>
    <w:rsid w:val="00861DCC"/>
    <w:rsid w:val="00861E58"/>
    <w:rsid w:val="008624B0"/>
    <w:rsid w:val="0086335F"/>
    <w:rsid w:val="008645E5"/>
    <w:rsid w:val="00864BEC"/>
    <w:rsid w:val="008654B4"/>
    <w:rsid w:val="00865764"/>
    <w:rsid w:val="00866AB2"/>
    <w:rsid w:val="00867D32"/>
    <w:rsid w:val="00867D96"/>
    <w:rsid w:val="00870AE2"/>
    <w:rsid w:val="00870F62"/>
    <w:rsid w:val="008719FE"/>
    <w:rsid w:val="008720C6"/>
    <w:rsid w:val="00872B4A"/>
    <w:rsid w:val="00872F05"/>
    <w:rsid w:val="00873DD6"/>
    <w:rsid w:val="00876C9C"/>
    <w:rsid w:val="0087720A"/>
    <w:rsid w:val="0087747F"/>
    <w:rsid w:val="008779D8"/>
    <w:rsid w:val="0088093D"/>
    <w:rsid w:val="00880F77"/>
    <w:rsid w:val="00882320"/>
    <w:rsid w:val="00882BD3"/>
    <w:rsid w:val="00883938"/>
    <w:rsid w:val="0088396E"/>
    <w:rsid w:val="008857B1"/>
    <w:rsid w:val="00886A98"/>
    <w:rsid w:val="00886C8B"/>
    <w:rsid w:val="00887504"/>
    <w:rsid w:val="008911B2"/>
    <w:rsid w:val="00893D24"/>
    <w:rsid w:val="00894020"/>
    <w:rsid w:val="00896698"/>
    <w:rsid w:val="00896DC3"/>
    <w:rsid w:val="008972EC"/>
    <w:rsid w:val="00897F17"/>
    <w:rsid w:val="008A1C11"/>
    <w:rsid w:val="008A2364"/>
    <w:rsid w:val="008A2B98"/>
    <w:rsid w:val="008A41FF"/>
    <w:rsid w:val="008A42DF"/>
    <w:rsid w:val="008A4968"/>
    <w:rsid w:val="008A537D"/>
    <w:rsid w:val="008A6359"/>
    <w:rsid w:val="008A73FC"/>
    <w:rsid w:val="008A754F"/>
    <w:rsid w:val="008B0039"/>
    <w:rsid w:val="008B0FBD"/>
    <w:rsid w:val="008B1C32"/>
    <w:rsid w:val="008B24E2"/>
    <w:rsid w:val="008B3CAD"/>
    <w:rsid w:val="008B46A0"/>
    <w:rsid w:val="008B4755"/>
    <w:rsid w:val="008B5A58"/>
    <w:rsid w:val="008B796A"/>
    <w:rsid w:val="008B79DB"/>
    <w:rsid w:val="008C1686"/>
    <w:rsid w:val="008C21AE"/>
    <w:rsid w:val="008C2E2C"/>
    <w:rsid w:val="008C3E29"/>
    <w:rsid w:val="008C4D44"/>
    <w:rsid w:val="008C5114"/>
    <w:rsid w:val="008C5588"/>
    <w:rsid w:val="008C559C"/>
    <w:rsid w:val="008C609E"/>
    <w:rsid w:val="008C61F6"/>
    <w:rsid w:val="008C6B5D"/>
    <w:rsid w:val="008C6FC9"/>
    <w:rsid w:val="008C7D7E"/>
    <w:rsid w:val="008D0294"/>
    <w:rsid w:val="008D0501"/>
    <w:rsid w:val="008D07BE"/>
    <w:rsid w:val="008D2AF7"/>
    <w:rsid w:val="008D38DD"/>
    <w:rsid w:val="008D4142"/>
    <w:rsid w:val="008D4C64"/>
    <w:rsid w:val="008D4C80"/>
    <w:rsid w:val="008D5F54"/>
    <w:rsid w:val="008D5F5F"/>
    <w:rsid w:val="008D6448"/>
    <w:rsid w:val="008D7A28"/>
    <w:rsid w:val="008D7E6E"/>
    <w:rsid w:val="008E04ED"/>
    <w:rsid w:val="008E05E3"/>
    <w:rsid w:val="008E0AF9"/>
    <w:rsid w:val="008E16E0"/>
    <w:rsid w:val="008E2226"/>
    <w:rsid w:val="008E251A"/>
    <w:rsid w:val="008E409B"/>
    <w:rsid w:val="008E4151"/>
    <w:rsid w:val="008E42AA"/>
    <w:rsid w:val="008E58B2"/>
    <w:rsid w:val="008E6DB1"/>
    <w:rsid w:val="008E7041"/>
    <w:rsid w:val="008F04A4"/>
    <w:rsid w:val="008F1988"/>
    <w:rsid w:val="008F1B21"/>
    <w:rsid w:val="008F2110"/>
    <w:rsid w:val="008F2F87"/>
    <w:rsid w:val="008F4F56"/>
    <w:rsid w:val="008F565A"/>
    <w:rsid w:val="008F580D"/>
    <w:rsid w:val="008F5B8F"/>
    <w:rsid w:val="008F6F7A"/>
    <w:rsid w:val="00900033"/>
    <w:rsid w:val="00900552"/>
    <w:rsid w:val="009008DA"/>
    <w:rsid w:val="00902953"/>
    <w:rsid w:val="00902D0E"/>
    <w:rsid w:val="00902E4D"/>
    <w:rsid w:val="009034B5"/>
    <w:rsid w:val="00903667"/>
    <w:rsid w:val="0090495E"/>
    <w:rsid w:val="00905147"/>
    <w:rsid w:val="0090542C"/>
    <w:rsid w:val="00905F32"/>
    <w:rsid w:val="009065B9"/>
    <w:rsid w:val="0090767F"/>
    <w:rsid w:val="00907B8E"/>
    <w:rsid w:val="00907D9A"/>
    <w:rsid w:val="00910826"/>
    <w:rsid w:val="009111A1"/>
    <w:rsid w:val="00913AD2"/>
    <w:rsid w:val="00914D39"/>
    <w:rsid w:val="0091598A"/>
    <w:rsid w:val="00917366"/>
    <w:rsid w:val="0091788D"/>
    <w:rsid w:val="00917B67"/>
    <w:rsid w:val="00920819"/>
    <w:rsid w:val="00920E2E"/>
    <w:rsid w:val="009215E9"/>
    <w:rsid w:val="00922C05"/>
    <w:rsid w:val="00922E12"/>
    <w:rsid w:val="009239AD"/>
    <w:rsid w:val="00923A27"/>
    <w:rsid w:val="00924099"/>
    <w:rsid w:val="0092439E"/>
    <w:rsid w:val="00924A4A"/>
    <w:rsid w:val="0092608C"/>
    <w:rsid w:val="00927175"/>
    <w:rsid w:val="009272DA"/>
    <w:rsid w:val="00927762"/>
    <w:rsid w:val="009278B1"/>
    <w:rsid w:val="009279BB"/>
    <w:rsid w:val="009302C9"/>
    <w:rsid w:val="009305AE"/>
    <w:rsid w:val="0093232B"/>
    <w:rsid w:val="00932649"/>
    <w:rsid w:val="00932D8F"/>
    <w:rsid w:val="009335FA"/>
    <w:rsid w:val="00933BB8"/>
    <w:rsid w:val="00934F70"/>
    <w:rsid w:val="0093500F"/>
    <w:rsid w:val="009353A5"/>
    <w:rsid w:val="0093557B"/>
    <w:rsid w:val="00937465"/>
    <w:rsid w:val="009377EE"/>
    <w:rsid w:val="0094122E"/>
    <w:rsid w:val="00941AD5"/>
    <w:rsid w:val="009420B5"/>
    <w:rsid w:val="0094216E"/>
    <w:rsid w:val="00942875"/>
    <w:rsid w:val="00942FE7"/>
    <w:rsid w:val="00943476"/>
    <w:rsid w:val="00944DDD"/>
    <w:rsid w:val="00945195"/>
    <w:rsid w:val="009471D1"/>
    <w:rsid w:val="0094734E"/>
    <w:rsid w:val="009479F6"/>
    <w:rsid w:val="00950ED2"/>
    <w:rsid w:val="0095243C"/>
    <w:rsid w:val="00952D7B"/>
    <w:rsid w:val="009541FC"/>
    <w:rsid w:val="0095708E"/>
    <w:rsid w:val="00957126"/>
    <w:rsid w:val="009572D5"/>
    <w:rsid w:val="0096040D"/>
    <w:rsid w:val="009605BA"/>
    <w:rsid w:val="00960C05"/>
    <w:rsid w:val="00960DCF"/>
    <w:rsid w:val="00962528"/>
    <w:rsid w:val="0096350D"/>
    <w:rsid w:val="00964C75"/>
    <w:rsid w:val="00965B3F"/>
    <w:rsid w:val="00966C8F"/>
    <w:rsid w:val="00966D42"/>
    <w:rsid w:val="00966EB6"/>
    <w:rsid w:val="00970EB1"/>
    <w:rsid w:val="00971EAC"/>
    <w:rsid w:val="00972107"/>
    <w:rsid w:val="0097276E"/>
    <w:rsid w:val="00972A8B"/>
    <w:rsid w:val="00973365"/>
    <w:rsid w:val="0097354B"/>
    <w:rsid w:val="009736FD"/>
    <w:rsid w:val="00974B29"/>
    <w:rsid w:val="0097549E"/>
    <w:rsid w:val="0097574A"/>
    <w:rsid w:val="00975C6D"/>
    <w:rsid w:val="009760FD"/>
    <w:rsid w:val="00977768"/>
    <w:rsid w:val="00980644"/>
    <w:rsid w:val="00981186"/>
    <w:rsid w:val="00982F89"/>
    <w:rsid w:val="0098303F"/>
    <w:rsid w:val="009855E6"/>
    <w:rsid w:val="00985BB4"/>
    <w:rsid w:val="00985D1B"/>
    <w:rsid w:val="00985E77"/>
    <w:rsid w:val="009862A2"/>
    <w:rsid w:val="00986AA9"/>
    <w:rsid w:val="009879CD"/>
    <w:rsid w:val="00987A6A"/>
    <w:rsid w:val="00987D2C"/>
    <w:rsid w:val="009929CF"/>
    <w:rsid w:val="00993525"/>
    <w:rsid w:val="009947E6"/>
    <w:rsid w:val="0099548F"/>
    <w:rsid w:val="00995724"/>
    <w:rsid w:val="0099598A"/>
    <w:rsid w:val="00997A03"/>
    <w:rsid w:val="00997D57"/>
    <w:rsid w:val="009A0D5A"/>
    <w:rsid w:val="009A26FF"/>
    <w:rsid w:val="009A34A1"/>
    <w:rsid w:val="009A37C2"/>
    <w:rsid w:val="009A44E0"/>
    <w:rsid w:val="009A4628"/>
    <w:rsid w:val="009A4D05"/>
    <w:rsid w:val="009A5E02"/>
    <w:rsid w:val="009A73F1"/>
    <w:rsid w:val="009B139F"/>
    <w:rsid w:val="009B29A8"/>
    <w:rsid w:val="009B39E4"/>
    <w:rsid w:val="009B39F3"/>
    <w:rsid w:val="009B47B7"/>
    <w:rsid w:val="009B49EE"/>
    <w:rsid w:val="009B5B37"/>
    <w:rsid w:val="009B73F4"/>
    <w:rsid w:val="009B75B6"/>
    <w:rsid w:val="009B7D15"/>
    <w:rsid w:val="009C1246"/>
    <w:rsid w:val="009C3881"/>
    <w:rsid w:val="009C615E"/>
    <w:rsid w:val="009C6E50"/>
    <w:rsid w:val="009C7BF7"/>
    <w:rsid w:val="009D0250"/>
    <w:rsid w:val="009D0383"/>
    <w:rsid w:val="009D0F4E"/>
    <w:rsid w:val="009D106B"/>
    <w:rsid w:val="009D1C28"/>
    <w:rsid w:val="009D2283"/>
    <w:rsid w:val="009D4854"/>
    <w:rsid w:val="009D6701"/>
    <w:rsid w:val="009D6D42"/>
    <w:rsid w:val="009E00DE"/>
    <w:rsid w:val="009E1467"/>
    <w:rsid w:val="009E16D7"/>
    <w:rsid w:val="009E29C2"/>
    <w:rsid w:val="009E3795"/>
    <w:rsid w:val="009E3834"/>
    <w:rsid w:val="009E6423"/>
    <w:rsid w:val="009E65EA"/>
    <w:rsid w:val="009E70D3"/>
    <w:rsid w:val="009E7F8E"/>
    <w:rsid w:val="009F057A"/>
    <w:rsid w:val="009F1045"/>
    <w:rsid w:val="009F5097"/>
    <w:rsid w:val="009F7178"/>
    <w:rsid w:val="009F7212"/>
    <w:rsid w:val="00A000E3"/>
    <w:rsid w:val="00A00165"/>
    <w:rsid w:val="00A001D0"/>
    <w:rsid w:val="00A00BDF"/>
    <w:rsid w:val="00A01082"/>
    <w:rsid w:val="00A018BF"/>
    <w:rsid w:val="00A01A75"/>
    <w:rsid w:val="00A02353"/>
    <w:rsid w:val="00A039A7"/>
    <w:rsid w:val="00A0403E"/>
    <w:rsid w:val="00A052FE"/>
    <w:rsid w:val="00A06106"/>
    <w:rsid w:val="00A063AD"/>
    <w:rsid w:val="00A06AED"/>
    <w:rsid w:val="00A06BCB"/>
    <w:rsid w:val="00A0719A"/>
    <w:rsid w:val="00A10490"/>
    <w:rsid w:val="00A1098C"/>
    <w:rsid w:val="00A1136E"/>
    <w:rsid w:val="00A12C40"/>
    <w:rsid w:val="00A12CDC"/>
    <w:rsid w:val="00A1362F"/>
    <w:rsid w:val="00A13D77"/>
    <w:rsid w:val="00A14070"/>
    <w:rsid w:val="00A17179"/>
    <w:rsid w:val="00A17DB0"/>
    <w:rsid w:val="00A2025B"/>
    <w:rsid w:val="00A20571"/>
    <w:rsid w:val="00A2081B"/>
    <w:rsid w:val="00A21CA1"/>
    <w:rsid w:val="00A22915"/>
    <w:rsid w:val="00A239BC"/>
    <w:rsid w:val="00A23A05"/>
    <w:rsid w:val="00A245BC"/>
    <w:rsid w:val="00A257E9"/>
    <w:rsid w:val="00A26D94"/>
    <w:rsid w:val="00A32CA9"/>
    <w:rsid w:val="00A32D21"/>
    <w:rsid w:val="00A3489E"/>
    <w:rsid w:val="00A35412"/>
    <w:rsid w:val="00A355FA"/>
    <w:rsid w:val="00A359AC"/>
    <w:rsid w:val="00A35E33"/>
    <w:rsid w:val="00A35F06"/>
    <w:rsid w:val="00A36471"/>
    <w:rsid w:val="00A37557"/>
    <w:rsid w:val="00A376E1"/>
    <w:rsid w:val="00A4382F"/>
    <w:rsid w:val="00A44371"/>
    <w:rsid w:val="00A446ED"/>
    <w:rsid w:val="00A45BDC"/>
    <w:rsid w:val="00A46676"/>
    <w:rsid w:val="00A4760B"/>
    <w:rsid w:val="00A4799B"/>
    <w:rsid w:val="00A50178"/>
    <w:rsid w:val="00A51219"/>
    <w:rsid w:val="00A52209"/>
    <w:rsid w:val="00A52BEA"/>
    <w:rsid w:val="00A530ED"/>
    <w:rsid w:val="00A53265"/>
    <w:rsid w:val="00A53730"/>
    <w:rsid w:val="00A539C7"/>
    <w:rsid w:val="00A53BDC"/>
    <w:rsid w:val="00A548FF"/>
    <w:rsid w:val="00A558ED"/>
    <w:rsid w:val="00A55DC3"/>
    <w:rsid w:val="00A55F7D"/>
    <w:rsid w:val="00A57659"/>
    <w:rsid w:val="00A579BA"/>
    <w:rsid w:val="00A6123E"/>
    <w:rsid w:val="00A62094"/>
    <w:rsid w:val="00A64948"/>
    <w:rsid w:val="00A64973"/>
    <w:rsid w:val="00A64CC2"/>
    <w:rsid w:val="00A657F6"/>
    <w:rsid w:val="00A65DB2"/>
    <w:rsid w:val="00A66B29"/>
    <w:rsid w:val="00A678B5"/>
    <w:rsid w:val="00A67B53"/>
    <w:rsid w:val="00A70859"/>
    <w:rsid w:val="00A7106D"/>
    <w:rsid w:val="00A71202"/>
    <w:rsid w:val="00A7220E"/>
    <w:rsid w:val="00A7368E"/>
    <w:rsid w:val="00A738DB"/>
    <w:rsid w:val="00A740EE"/>
    <w:rsid w:val="00A74795"/>
    <w:rsid w:val="00A75422"/>
    <w:rsid w:val="00A756EE"/>
    <w:rsid w:val="00A7578E"/>
    <w:rsid w:val="00A76AE7"/>
    <w:rsid w:val="00A76F9C"/>
    <w:rsid w:val="00A809E3"/>
    <w:rsid w:val="00A80A2B"/>
    <w:rsid w:val="00A81ADC"/>
    <w:rsid w:val="00A81DE9"/>
    <w:rsid w:val="00A82549"/>
    <w:rsid w:val="00A82749"/>
    <w:rsid w:val="00A82915"/>
    <w:rsid w:val="00A82C14"/>
    <w:rsid w:val="00A845F1"/>
    <w:rsid w:val="00A852C2"/>
    <w:rsid w:val="00A856F2"/>
    <w:rsid w:val="00A85901"/>
    <w:rsid w:val="00A86237"/>
    <w:rsid w:val="00A86587"/>
    <w:rsid w:val="00A87356"/>
    <w:rsid w:val="00A900C0"/>
    <w:rsid w:val="00A90609"/>
    <w:rsid w:val="00A911C2"/>
    <w:rsid w:val="00A914BA"/>
    <w:rsid w:val="00A917DD"/>
    <w:rsid w:val="00A917E0"/>
    <w:rsid w:val="00A93E7D"/>
    <w:rsid w:val="00A94CD2"/>
    <w:rsid w:val="00A9632C"/>
    <w:rsid w:val="00AA0A2D"/>
    <w:rsid w:val="00AA1D59"/>
    <w:rsid w:val="00AA23ED"/>
    <w:rsid w:val="00AA27B2"/>
    <w:rsid w:val="00AA39FF"/>
    <w:rsid w:val="00AA3F36"/>
    <w:rsid w:val="00AA43D5"/>
    <w:rsid w:val="00AA4FFB"/>
    <w:rsid w:val="00AA5C45"/>
    <w:rsid w:val="00AB0070"/>
    <w:rsid w:val="00AB0E9D"/>
    <w:rsid w:val="00AB124A"/>
    <w:rsid w:val="00AB1379"/>
    <w:rsid w:val="00AB1DFB"/>
    <w:rsid w:val="00AB29AF"/>
    <w:rsid w:val="00AB2D8C"/>
    <w:rsid w:val="00AB363D"/>
    <w:rsid w:val="00AB37A0"/>
    <w:rsid w:val="00AB4220"/>
    <w:rsid w:val="00AB4ED0"/>
    <w:rsid w:val="00AB641B"/>
    <w:rsid w:val="00AB7045"/>
    <w:rsid w:val="00AB731C"/>
    <w:rsid w:val="00AC0A9E"/>
    <w:rsid w:val="00AC13DD"/>
    <w:rsid w:val="00AC1E90"/>
    <w:rsid w:val="00AC37FC"/>
    <w:rsid w:val="00AC430E"/>
    <w:rsid w:val="00AC4536"/>
    <w:rsid w:val="00AC4D2C"/>
    <w:rsid w:val="00AC561F"/>
    <w:rsid w:val="00AC613D"/>
    <w:rsid w:val="00AC6852"/>
    <w:rsid w:val="00AC797E"/>
    <w:rsid w:val="00AC7E85"/>
    <w:rsid w:val="00AD2549"/>
    <w:rsid w:val="00AD3456"/>
    <w:rsid w:val="00AD354C"/>
    <w:rsid w:val="00AD3660"/>
    <w:rsid w:val="00AD40C7"/>
    <w:rsid w:val="00AD431B"/>
    <w:rsid w:val="00AD45CC"/>
    <w:rsid w:val="00AD6081"/>
    <w:rsid w:val="00AD6127"/>
    <w:rsid w:val="00AD619F"/>
    <w:rsid w:val="00AD6DCB"/>
    <w:rsid w:val="00AE0405"/>
    <w:rsid w:val="00AE1361"/>
    <w:rsid w:val="00AE62BF"/>
    <w:rsid w:val="00AE6714"/>
    <w:rsid w:val="00AE6920"/>
    <w:rsid w:val="00AE721F"/>
    <w:rsid w:val="00AF0989"/>
    <w:rsid w:val="00AF0C1B"/>
    <w:rsid w:val="00AF286A"/>
    <w:rsid w:val="00AF3225"/>
    <w:rsid w:val="00AF3CAC"/>
    <w:rsid w:val="00AF497F"/>
    <w:rsid w:val="00AF5E83"/>
    <w:rsid w:val="00AF634B"/>
    <w:rsid w:val="00AF7D6C"/>
    <w:rsid w:val="00B001C3"/>
    <w:rsid w:val="00B0104D"/>
    <w:rsid w:val="00B100C2"/>
    <w:rsid w:val="00B103BE"/>
    <w:rsid w:val="00B1152B"/>
    <w:rsid w:val="00B119FD"/>
    <w:rsid w:val="00B11C94"/>
    <w:rsid w:val="00B12D7A"/>
    <w:rsid w:val="00B15000"/>
    <w:rsid w:val="00B159CA"/>
    <w:rsid w:val="00B164A2"/>
    <w:rsid w:val="00B171FB"/>
    <w:rsid w:val="00B20026"/>
    <w:rsid w:val="00B20414"/>
    <w:rsid w:val="00B20C69"/>
    <w:rsid w:val="00B226D3"/>
    <w:rsid w:val="00B23D52"/>
    <w:rsid w:val="00B23E56"/>
    <w:rsid w:val="00B2490E"/>
    <w:rsid w:val="00B24DD6"/>
    <w:rsid w:val="00B25E13"/>
    <w:rsid w:val="00B2612B"/>
    <w:rsid w:val="00B264F0"/>
    <w:rsid w:val="00B30FA4"/>
    <w:rsid w:val="00B31495"/>
    <w:rsid w:val="00B31BAE"/>
    <w:rsid w:val="00B31FF2"/>
    <w:rsid w:val="00B32BFF"/>
    <w:rsid w:val="00B336AC"/>
    <w:rsid w:val="00B34274"/>
    <w:rsid w:val="00B342B9"/>
    <w:rsid w:val="00B345B1"/>
    <w:rsid w:val="00B358B1"/>
    <w:rsid w:val="00B35F24"/>
    <w:rsid w:val="00B366BE"/>
    <w:rsid w:val="00B36E32"/>
    <w:rsid w:val="00B37C41"/>
    <w:rsid w:val="00B43324"/>
    <w:rsid w:val="00B44174"/>
    <w:rsid w:val="00B4426E"/>
    <w:rsid w:val="00B451EB"/>
    <w:rsid w:val="00B45F6F"/>
    <w:rsid w:val="00B45F7B"/>
    <w:rsid w:val="00B4674F"/>
    <w:rsid w:val="00B46AA7"/>
    <w:rsid w:val="00B46B82"/>
    <w:rsid w:val="00B46BEC"/>
    <w:rsid w:val="00B478B3"/>
    <w:rsid w:val="00B505A9"/>
    <w:rsid w:val="00B5099E"/>
    <w:rsid w:val="00B50E0A"/>
    <w:rsid w:val="00B5110C"/>
    <w:rsid w:val="00B5170E"/>
    <w:rsid w:val="00B524B9"/>
    <w:rsid w:val="00B52AA6"/>
    <w:rsid w:val="00B53A55"/>
    <w:rsid w:val="00B5539A"/>
    <w:rsid w:val="00B5599A"/>
    <w:rsid w:val="00B55D4D"/>
    <w:rsid w:val="00B56752"/>
    <w:rsid w:val="00B574AD"/>
    <w:rsid w:val="00B624C4"/>
    <w:rsid w:val="00B64136"/>
    <w:rsid w:val="00B6442B"/>
    <w:rsid w:val="00B653ED"/>
    <w:rsid w:val="00B65FF5"/>
    <w:rsid w:val="00B66A84"/>
    <w:rsid w:val="00B70D4F"/>
    <w:rsid w:val="00B71E0E"/>
    <w:rsid w:val="00B71FB2"/>
    <w:rsid w:val="00B71FF2"/>
    <w:rsid w:val="00B72277"/>
    <w:rsid w:val="00B724F1"/>
    <w:rsid w:val="00B72604"/>
    <w:rsid w:val="00B8086C"/>
    <w:rsid w:val="00B80BC1"/>
    <w:rsid w:val="00B82984"/>
    <w:rsid w:val="00B82DF8"/>
    <w:rsid w:val="00B83CF5"/>
    <w:rsid w:val="00B85E84"/>
    <w:rsid w:val="00B86A59"/>
    <w:rsid w:val="00B87316"/>
    <w:rsid w:val="00B87F0D"/>
    <w:rsid w:val="00B914FC"/>
    <w:rsid w:val="00B91964"/>
    <w:rsid w:val="00B92871"/>
    <w:rsid w:val="00B929FA"/>
    <w:rsid w:val="00B92EFA"/>
    <w:rsid w:val="00B9373C"/>
    <w:rsid w:val="00B9379E"/>
    <w:rsid w:val="00B93CDA"/>
    <w:rsid w:val="00B93E15"/>
    <w:rsid w:val="00B94D2C"/>
    <w:rsid w:val="00B94D86"/>
    <w:rsid w:val="00BA1964"/>
    <w:rsid w:val="00BA2615"/>
    <w:rsid w:val="00BA32DB"/>
    <w:rsid w:val="00BA3D6C"/>
    <w:rsid w:val="00BA41B6"/>
    <w:rsid w:val="00BA41F1"/>
    <w:rsid w:val="00BA443B"/>
    <w:rsid w:val="00BA5027"/>
    <w:rsid w:val="00BA6831"/>
    <w:rsid w:val="00BA6B5D"/>
    <w:rsid w:val="00BA6DE2"/>
    <w:rsid w:val="00BB06C5"/>
    <w:rsid w:val="00BB2B9C"/>
    <w:rsid w:val="00BB3C43"/>
    <w:rsid w:val="00BB47F6"/>
    <w:rsid w:val="00BB557A"/>
    <w:rsid w:val="00BB583B"/>
    <w:rsid w:val="00BB6211"/>
    <w:rsid w:val="00BB6880"/>
    <w:rsid w:val="00BB6C07"/>
    <w:rsid w:val="00BB6C31"/>
    <w:rsid w:val="00BB73DE"/>
    <w:rsid w:val="00BB75D3"/>
    <w:rsid w:val="00BC0396"/>
    <w:rsid w:val="00BC150F"/>
    <w:rsid w:val="00BC1F58"/>
    <w:rsid w:val="00BC39A9"/>
    <w:rsid w:val="00BC50F0"/>
    <w:rsid w:val="00BC58AB"/>
    <w:rsid w:val="00BC61F4"/>
    <w:rsid w:val="00BC760D"/>
    <w:rsid w:val="00BD00E0"/>
    <w:rsid w:val="00BD1EF6"/>
    <w:rsid w:val="00BD2E7A"/>
    <w:rsid w:val="00BD386F"/>
    <w:rsid w:val="00BD3931"/>
    <w:rsid w:val="00BD3A85"/>
    <w:rsid w:val="00BD63F4"/>
    <w:rsid w:val="00BD6687"/>
    <w:rsid w:val="00BD6A75"/>
    <w:rsid w:val="00BD76AC"/>
    <w:rsid w:val="00BE0101"/>
    <w:rsid w:val="00BE057E"/>
    <w:rsid w:val="00BE075D"/>
    <w:rsid w:val="00BE1272"/>
    <w:rsid w:val="00BE1792"/>
    <w:rsid w:val="00BE1823"/>
    <w:rsid w:val="00BE2280"/>
    <w:rsid w:val="00BE26C5"/>
    <w:rsid w:val="00BE27E4"/>
    <w:rsid w:val="00BE2A2C"/>
    <w:rsid w:val="00BE43D0"/>
    <w:rsid w:val="00BE64BF"/>
    <w:rsid w:val="00BE6577"/>
    <w:rsid w:val="00BE6796"/>
    <w:rsid w:val="00BE6FB2"/>
    <w:rsid w:val="00BE7E37"/>
    <w:rsid w:val="00BF1C7A"/>
    <w:rsid w:val="00BF1E3D"/>
    <w:rsid w:val="00BF2A15"/>
    <w:rsid w:val="00BF3DDD"/>
    <w:rsid w:val="00BF4E5E"/>
    <w:rsid w:val="00BF691B"/>
    <w:rsid w:val="00C0168D"/>
    <w:rsid w:val="00C04390"/>
    <w:rsid w:val="00C05BD2"/>
    <w:rsid w:val="00C05CCA"/>
    <w:rsid w:val="00C05D39"/>
    <w:rsid w:val="00C067F3"/>
    <w:rsid w:val="00C06C28"/>
    <w:rsid w:val="00C0755F"/>
    <w:rsid w:val="00C07621"/>
    <w:rsid w:val="00C0792F"/>
    <w:rsid w:val="00C103AA"/>
    <w:rsid w:val="00C1116F"/>
    <w:rsid w:val="00C120C8"/>
    <w:rsid w:val="00C123CA"/>
    <w:rsid w:val="00C1345C"/>
    <w:rsid w:val="00C13E86"/>
    <w:rsid w:val="00C16412"/>
    <w:rsid w:val="00C217BA"/>
    <w:rsid w:val="00C218B0"/>
    <w:rsid w:val="00C22ECE"/>
    <w:rsid w:val="00C23070"/>
    <w:rsid w:val="00C2359F"/>
    <w:rsid w:val="00C24ED0"/>
    <w:rsid w:val="00C25626"/>
    <w:rsid w:val="00C256FD"/>
    <w:rsid w:val="00C25C85"/>
    <w:rsid w:val="00C2785A"/>
    <w:rsid w:val="00C30267"/>
    <w:rsid w:val="00C30D71"/>
    <w:rsid w:val="00C3235F"/>
    <w:rsid w:val="00C3241E"/>
    <w:rsid w:val="00C32A35"/>
    <w:rsid w:val="00C33AD7"/>
    <w:rsid w:val="00C355D1"/>
    <w:rsid w:val="00C37BE9"/>
    <w:rsid w:val="00C4190E"/>
    <w:rsid w:val="00C41A6B"/>
    <w:rsid w:val="00C427C1"/>
    <w:rsid w:val="00C43652"/>
    <w:rsid w:val="00C437C8"/>
    <w:rsid w:val="00C43FF6"/>
    <w:rsid w:val="00C447B1"/>
    <w:rsid w:val="00C45483"/>
    <w:rsid w:val="00C45C2B"/>
    <w:rsid w:val="00C45DE3"/>
    <w:rsid w:val="00C502BF"/>
    <w:rsid w:val="00C50387"/>
    <w:rsid w:val="00C51E3A"/>
    <w:rsid w:val="00C52101"/>
    <w:rsid w:val="00C523F3"/>
    <w:rsid w:val="00C536A8"/>
    <w:rsid w:val="00C56D21"/>
    <w:rsid w:val="00C623CB"/>
    <w:rsid w:val="00C63934"/>
    <w:rsid w:val="00C64236"/>
    <w:rsid w:val="00C64396"/>
    <w:rsid w:val="00C64B70"/>
    <w:rsid w:val="00C652B9"/>
    <w:rsid w:val="00C658AD"/>
    <w:rsid w:val="00C66DAA"/>
    <w:rsid w:val="00C6788A"/>
    <w:rsid w:val="00C67A3F"/>
    <w:rsid w:val="00C706CE"/>
    <w:rsid w:val="00C713E3"/>
    <w:rsid w:val="00C714A8"/>
    <w:rsid w:val="00C71B7A"/>
    <w:rsid w:val="00C7211E"/>
    <w:rsid w:val="00C72490"/>
    <w:rsid w:val="00C72812"/>
    <w:rsid w:val="00C72C8D"/>
    <w:rsid w:val="00C73B99"/>
    <w:rsid w:val="00C74CAD"/>
    <w:rsid w:val="00C807DF"/>
    <w:rsid w:val="00C824A0"/>
    <w:rsid w:val="00C84290"/>
    <w:rsid w:val="00C84C35"/>
    <w:rsid w:val="00C859A8"/>
    <w:rsid w:val="00C86F67"/>
    <w:rsid w:val="00C87423"/>
    <w:rsid w:val="00C901ED"/>
    <w:rsid w:val="00C903CF"/>
    <w:rsid w:val="00C92A87"/>
    <w:rsid w:val="00C92D9D"/>
    <w:rsid w:val="00C9316C"/>
    <w:rsid w:val="00C9412C"/>
    <w:rsid w:val="00C94303"/>
    <w:rsid w:val="00C94546"/>
    <w:rsid w:val="00C9523B"/>
    <w:rsid w:val="00C96A0C"/>
    <w:rsid w:val="00C97C6A"/>
    <w:rsid w:val="00C97C78"/>
    <w:rsid w:val="00CA1626"/>
    <w:rsid w:val="00CA1FEC"/>
    <w:rsid w:val="00CA202B"/>
    <w:rsid w:val="00CA3FC3"/>
    <w:rsid w:val="00CA4240"/>
    <w:rsid w:val="00CA578D"/>
    <w:rsid w:val="00CA697D"/>
    <w:rsid w:val="00CA6BCF"/>
    <w:rsid w:val="00CB0284"/>
    <w:rsid w:val="00CB0365"/>
    <w:rsid w:val="00CB2860"/>
    <w:rsid w:val="00CB2C30"/>
    <w:rsid w:val="00CB2DD2"/>
    <w:rsid w:val="00CB3063"/>
    <w:rsid w:val="00CB409E"/>
    <w:rsid w:val="00CB40E1"/>
    <w:rsid w:val="00CB5D36"/>
    <w:rsid w:val="00CB5EA4"/>
    <w:rsid w:val="00CB5EDD"/>
    <w:rsid w:val="00CB7284"/>
    <w:rsid w:val="00CB768D"/>
    <w:rsid w:val="00CC0009"/>
    <w:rsid w:val="00CC2E36"/>
    <w:rsid w:val="00CC58B2"/>
    <w:rsid w:val="00CC5F1C"/>
    <w:rsid w:val="00CC607A"/>
    <w:rsid w:val="00CC6123"/>
    <w:rsid w:val="00CC74B9"/>
    <w:rsid w:val="00CD02EB"/>
    <w:rsid w:val="00CD1817"/>
    <w:rsid w:val="00CD2F35"/>
    <w:rsid w:val="00CD3619"/>
    <w:rsid w:val="00CD3B64"/>
    <w:rsid w:val="00CD3F78"/>
    <w:rsid w:val="00CD61D7"/>
    <w:rsid w:val="00CD66D0"/>
    <w:rsid w:val="00CE0505"/>
    <w:rsid w:val="00CE099D"/>
    <w:rsid w:val="00CE0C6C"/>
    <w:rsid w:val="00CE1553"/>
    <w:rsid w:val="00CE25CF"/>
    <w:rsid w:val="00CE3B50"/>
    <w:rsid w:val="00CE5CB2"/>
    <w:rsid w:val="00CE5DA8"/>
    <w:rsid w:val="00CE6D96"/>
    <w:rsid w:val="00CE7605"/>
    <w:rsid w:val="00CF022B"/>
    <w:rsid w:val="00CF16D4"/>
    <w:rsid w:val="00CF22E4"/>
    <w:rsid w:val="00CF357B"/>
    <w:rsid w:val="00CF40EC"/>
    <w:rsid w:val="00CF4140"/>
    <w:rsid w:val="00CF42AD"/>
    <w:rsid w:val="00CF4B95"/>
    <w:rsid w:val="00CF5196"/>
    <w:rsid w:val="00CF6C19"/>
    <w:rsid w:val="00CF6E1B"/>
    <w:rsid w:val="00CF7318"/>
    <w:rsid w:val="00CF73EA"/>
    <w:rsid w:val="00D00133"/>
    <w:rsid w:val="00D0023F"/>
    <w:rsid w:val="00D015CA"/>
    <w:rsid w:val="00D040E9"/>
    <w:rsid w:val="00D0611E"/>
    <w:rsid w:val="00D10911"/>
    <w:rsid w:val="00D11463"/>
    <w:rsid w:val="00D11869"/>
    <w:rsid w:val="00D11962"/>
    <w:rsid w:val="00D11E00"/>
    <w:rsid w:val="00D12D33"/>
    <w:rsid w:val="00D12E08"/>
    <w:rsid w:val="00D12F74"/>
    <w:rsid w:val="00D14D27"/>
    <w:rsid w:val="00D15DC9"/>
    <w:rsid w:val="00D16DEB"/>
    <w:rsid w:val="00D16E0F"/>
    <w:rsid w:val="00D178B9"/>
    <w:rsid w:val="00D2065A"/>
    <w:rsid w:val="00D20C9C"/>
    <w:rsid w:val="00D2169A"/>
    <w:rsid w:val="00D21D13"/>
    <w:rsid w:val="00D2222D"/>
    <w:rsid w:val="00D22912"/>
    <w:rsid w:val="00D22FA2"/>
    <w:rsid w:val="00D2314D"/>
    <w:rsid w:val="00D23FB0"/>
    <w:rsid w:val="00D24628"/>
    <w:rsid w:val="00D24F63"/>
    <w:rsid w:val="00D25AB7"/>
    <w:rsid w:val="00D26B11"/>
    <w:rsid w:val="00D26B83"/>
    <w:rsid w:val="00D313C3"/>
    <w:rsid w:val="00D3276C"/>
    <w:rsid w:val="00D32781"/>
    <w:rsid w:val="00D33387"/>
    <w:rsid w:val="00D3433F"/>
    <w:rsid w:val="00D3448A"/>
    <w:rsid w:val="00D35D12"/>
    <w:rsid w:val="00D37E78"/>
    <w:rsid w:val="00D4088E"/>
    <w:rsid w:val="00D41F5A"/>
    <w:rsid w:val="00D42EC5"/>
    <w:rsid w:val="00D430DC"/>
    <w:rsid w:val="00D44440"/>
    <w:rsid w:val="00D445BC"/>
    <w:rsid w:val="00D4533E"/>
    <w:rsid w:val="00D45C55"/>
    <w:rsid w:val="00D45D1A"/>
    <w:rsid w:val="00D47DB4"/>
    <w:rsid w:val="00D5061E"/>
    <w:rsid w:val="00D5165F"/>
    <w:rsid w:val="00D51B9E"/>
    <w:rsid w:val="00D52DEC"/>
    <w:rsid w:val="00D53D97"/>
    <w:rsid w:val="00D540EF"/>
    <w:rsid w:val="00D5437D"/>
    <w:rsid w:val="00D549A1"/>
    <w:rsid w:val="00D556E1"/>
    <w:rsid w:val="00D565D4"/>
    <w:rsid w:val="00D57384"/>
    <w:rsid w:val="00D5765D"/>
    <w:rsid w:val="00D57F4A"/>
    <w:rsid w:val="00D6010B"/>
    <w:rsid w:val="00D60312"/>
    <w:rsid w:val="00D6055A"/>
    <w:rsid w:val="00D60A5A"/>
    <w:rsid w:val="00D61F07"/>
    <w:rsid w:val="00D61FB2"/>
    <w:rsid w:val="00D62B95"/>
    <w:rsid w:val="00D62C42"/>
    <w:rsid w:val="00D63555"/>
    <w:rsid w:val="00D637D1"/>
    <w:rsid w:val="00D639FE"/>
    <w:rsid w:val="00D64268"/>
    <w:rsid w:val="00D64D1C"/>
    <w:rsid w:val="00D64E5E"/>
    <w:rsid w:val="00D66ADA"/>
    <w:rsid w:val="00D71D61"/>
    <w:rsid w:val="00D72E6B"/>
    <w:rsid w:val="00D74AE4"/>
    <w:rsid w:val="00D74CF6"/>
    <w:rsid w:val="00D75D4E"/>
    <w:rsid w:val="00D7603F"/>
    <w:rsid w:val="00D764BD"/>
    <w:rsid w:val="00D76CC1"/>
    <w:rsid w:val="00D76F49"/>
    <w:rsid w:val="00D77F33"/>
    <w:rsid w:val="00D81C07"/>
    <w:rsid w:val="00D85596"/>
    <w:rsid w:val="00D8599F"/>
    <w:rsid w:val="00D8721B"/>
    <w:rsid w:val="00D91466"/>
    <w:rsid w:val="00D92BC9"/>
    <w:rsid w:val="00D92E8A"/>
    <w:rsid w:val="00D94F48"/>
    <w:rsid w:val="00D955A7"/>
    <w:rsid w:val="00DA1375"/>
    <w:rsid w:val="00DA3345"/>
    <w:rsid w:val="00DA4B34"/>
    <w:rsid w:val="00DA4DBD"/>
    <w:rsid w:val="00DA4EB0"/>
    <w:rsid w:val="00DA51FB"/>
    <w:rsid w:val="00DA5AEF"/>
    <w:rsid w:val="00DA5E23"/>
    <w:rsid w:val="00DA6E17"/>
    <w:rsid w:val="00DA6EBE"/>
    <w:rsid w:val="00DA7153"/>
    <w:rsid w:val="00DA71E3"/>
    <w:rsid w:val="00DA71E9"/>
    <w:rsid w:val="00DA799A"/>
    <w:rsid w:val="00DB0E0E"/>
    <w:rsid w:val="00DB13ED"/>
    <w:rsid w:val="00DB19C8"/>
    <w:rsid w:val="00DB366D"/>
    <w:rsid w:val="00DB50BC"/>
    <w:rsid w:val="00DB5483"/>
    <w:rsid w:val="00DB6677"/>
    <w:rsid w:val="00DB7087"/>
    <w:rsid w:val="00DC02B6"/>
    <w:rsid w:val="00DC2668"/>
    <w:rsid w:val="00DC283C"/>
    <w:rsid w:val="00DC33F0"/>
    <w:rsid w:val="00DC34F8"/>
    <w:rsid w:val="00DC3F34"/>
    <w:rsid w:val="00DC4134"/>
    <w:rsid w:val="00DC418A"/>
    <w:rsid w:val="00DC5D27"/>
    <w:rsid w:val="00DD0AC5"/>
    <w:rsid w:val="00DD0C61"/>
    <w:rsid w:val="00DD3541"/>
    <w:rsid w:val="00DD3DD3"/>
    <w:rsid w:val="00DD465B"/>
    <w:rsid w:val="00DD4A4E"/>
    <w:rsid w:val="00DD50C2"/>
    <w:rsid w:val="00DD5372"/>
    <w:rsid w:val="00DD6DF5"/>
    <w:rsid w:val="00DD78A7"/>
    <w:rsid w:val="00DD7B7B"/>
    <w:rsid w:val="00DE045E"/>
    <w:rsid w:val="00DE1C34"/>
    <w:rsid w:val="00DE1E97"/>
    <w:rsid w:val="00DE216C"/>
    <w:rsid w:val="00DE45BE"/>
    <w:rsid w:val="00DE524C"/>
    <w:rsid w:val="00DE5BE4"/>
    <w:rsid w:val="00DE5D2C"/>
    <w:rsid w:val="00DE6499"/>
    <w:rsid w:val="00DE708F"/>
    <w:rsid w:val="00DE79E9"/>
    <w:rsid w:val="00DE7B61"/>
    <w:rsid w:val="00DF03E7"/>
    <w:rsid w:val="00DF2F04"/>
    <w:rsid w:val="00DF3E61"/>
    <w:rsid w:val="00DF479C"/>
    <w:rsid w:val="00DF51AB"/>
    <w:rsid w:val="00DF588D"/>
    <w:rsid w:val="00DF5D41"/>
    <w:rsid w:val="00DF5DD1"/>
    <w:rsid w:val="00DF7885"/>
    <w:rsid w:val="00E0170B"/>
    <w:rsid w:val="00E023E5"/>
    <w:rsid w:val="00E02BD7"/>
    <w:rsid w:val="00E05F8F"/>
    <w:rsid w:val="00E06004"/>
    <w:rsid w:val="00E06877"/>
    <w:rsid w:val="00E068D0"/>
    <w:rsid w:val="00E0697D"/>
    <w:rsid w:val="00E0713D"/>
    <w:rsid w:val="00E10805"/>
    <w:rsid w:val="00E10B08"/>
    <w:rsid w:val="00E10D11"/>
    <w:rsid w:val="00E12250"/>
    <w:rsid w:val="00E12786"/>
    <w:rsid w:val="00E13DD9"/>
    <w:rsid w:val="00E140A8"/>
    <w:rsid w:val="00E1483B"/>
    <w:rsid w:val="00E149BD"/>
    <w:rsid w:val="00E1593B"/>
    <w:rsid w:val="00E15CA6"/>
    <w:rsid w:val="00E17132"/>
    <w:rsid w:val="00E17274"/>
    <w:rsid w:val="00E20498"/>
    <w:rsid w:val="00E211B9"/>
    <w:rsid w:val="00E211D5"/>
    <w:rsid w:val="00E21FEC"/>
    <w:rsid w:val="00E22ED0"/>
    <w:rsid w:val="00E232D2"/>
    <w:rsid w:val="00E23BFA"/>
    <w:rsid w:val="00E24666"/>
    <w:rsid w:val="00E2494A"/>
    <w:rsid w:val="00E25BB6"/>
    <w:rsid w:val="00E30FD7"/>
    <w:rsid w:val="00E31658"/>
    <w:rsid w:val="00E330F0"/>
    <w:rsid w:val="00E33A13"/>
    <w:rsid w:val="00E33B48"/>
    <w:rsid w:val="00E3425D"/>
    <w:rsid w:val="00E35025"/>
    <w:rsid w:val="00E36A6A"/>
    <w:rsid w:val="00E3700C"/>
    <w:rsid w:val="00E37301"/>
    <w:rsid w:val="00E3777C"/>
    <w:rsid w:val="00E37A1F"/>
    <w:rsid w:val="00E40F8E"/>
    <w:rsid w:val="00E41732"/>
    <w:rsid w:val="00E42F30"/>
    <w:rsid w:val="00E445B2"/>
    <w:rsid w:val="00E44B20"/>
    <w:rsid w:val="00E44FC5"/>
    <w:rsid w:val="00E4567B"/>
    <w:rsid w:val="00E465DA"/>
    <w:rsid w:val="00E46972"/>
    <w:rsid w:val="00E46E96"/>
    <w:rsid w:val="00E46F1E"/>
    <w:rsid w:val="00E507BC"/>
    <w:rsid w:val="00E51110"/>
    <w:rsid w:val="00E522A8"/>
    <w:rsid w:val="00E52737"/>
    <w:rsid w:val="00E53BFE"/>
    <w:rsid w:val="00E53D2F"/>
    <w:rsid w:val="00E54B7B"/>
    <w:rsid w:val="00E54D8D"/>
    <w:rsid w:val="00E55D70"/>
    <w:rsid w:val="00E55F62"/>
    <w:rsid w:val="00E57B3C"/>
    <w:rsid w:val="00E60339"/>
    <w:rsid w:val="00E60737"/>
    <w:rsid w:val="00E61690"/>
    <w:rsid w:val="00E623CC"/>
    <w:rsid w:val="00E62564"/>
    <w:rsid w:val="00E6293D"/>
    <w:rsid w:val="00E639B2"/>
    <w:rsid w:val="00E64244"/>
    <w:rsid w:val="00E64428"/>
    <w:rsid w:val="00E64492"/>
    <w:rsid w:val="00E65A9F"/>
    <w:rsid w:val="00E66A95"/>
    <w:rsid w:val="00E674B2"/>
    <w:rsid w:val="00E70902"/>
    <w:rsid w:val="00E70C15"/>
    <w:rsid w:val="00E716F3"/>
    <w:rsid w:val="00E71ABE"/>
    <w:rsid w:val="00E72170"/>
    <w:rsid w:val="00E72780"/>
    <w:rsid w:val="00E72FF2"/>
    <w:rsid w:val="00E741C1"/>
    <w:rsid w:val="00E748D5"/>
    <w:rsid w:val="00E75507"/>
    <w:rsid w:val="00E75F65"/>
    <w:rsid w:val="00E762CD"/>
    <w:rsid w:val="00E76D46"/>
    <w:rsid w:val="00E803FC"/>
    <w:rsid w:val="00E81AEC"/>
    <w:rsid w:val="00E82641"/>
    <w:rsid w:val="00E83C2E"/>
    <w:rsid w:val="00E84196"/>
    <w:rsid w:val="00E84458"/>
    <w:rsid w:val="00E85C34"/>
    <w:rsid w:val="00E908ED"/>
    <w:rsid w:val="00E90957"/>
    <w:rsid w:val="00E92285"/>
    <w:rsid w:val="00E92C39"/>
    <w:rsid w:val="00E93FAD"/>
    <w:rsid w:val="00E95023"/>
    <w:rsid w:val="00E97D32"/>
    <w:rsid w:val="00EA2A6B"/>
    <w:rsid w:val="00EA2E6D"/>
    <w:rsid w:val="00EA31FA"/>
    <w:rsid w:val="00EA4544"/>
    <w:rsid w:val="00EA45A5"/>
    <w:rsid w:val="00EA49EE"/>
    <w:rsid w:val="00EA4A45"/>
    <w:rsid w:val="00EA4DFD"/>
    <w:rsid w:val="00EA51B8"/>
    <w:rsid w:val="00EA67A8"/>
    <w:rsid w:val="00EA76D6"/>
    <w:rsid w:val="00EB0D0D"/>
    <w:rsid w:val="00EB1325"/>
    <w:rsid w:val="00EB1501"/>
    <w:rsid w:val="00EB1C96"/>
    <w:rsid w:val="00EB2C54"/>
    <w:rsid w:val="00EB49D1"/>
    <w:rsid w:val="00EB4D48"/>
    <w:rsid w:val="00EB528A"/>
    <w:rsid w:val="00EB664E"/>
    <w:rsid w:val="00EB7496"/>
    <w:rsid w:val="00EC0490"/>
    <w:rsid w:val="00EC0FBB"/>
    <w:rsid w:val="00EC25BF"/>
    <w:rsid w:val="00EC27A1"/>
    <w:rsid w:val="00EC2B13"/>
    <w:rsid w:val="00EC4212"/>
    <w:rsid w:val="00EC5921"/>
    <w:rsid w:val="00EC594D"/>
    <w:rsid w:val="00EC5D2F"/>
    <w:rsid w:val="00ED22EC"/>
    <w:rsid w:val="00ED27D0"/>
    <w:rsid w:val="00ED38C9"/>
    <w:rsid w:val="00ED41ED"/>
    <w:rsid w:val="00ED5FC6"/>
    <w:rsid w:val="00ED6928"/>
    <w:rsid w:val="00ED788F"/>
    <w:rsid w:val="00ED7896"/>
    <w:rsid w:val="00ED7B3D"/>
    <w:rsid w:val="00EE03DD"/>
    <w:rsid w:val="00EE5CE8"/>
    <w:rsid w:val="00EE7621"/>
    <w:rsid w:val="00EF1279"/>
    <w:rsid w:val="00EF1787"/>
    <w:rsid w:val="00EF35B4"/>
    <w:rsid w:val="00EF3E27"/>
    <w:rsid w:val="00EF4E43"/>
    <w:rsid w:val="00EF5B3F"/>
    <w:rsid w:val="00EF5FBB"/>
    <w:rsid w:val="00EF60CD"/>
    <w:rsid w:val="00EF709A"/>
    <w:rsid w:val="00F000AD"/>
    <w:rsid w:val="00F00CE8"/>
    <w:rsid w:val="00F00D25"/>
    <w:rsid w:val="00F0146A"/>
    <w:rsid w:val="00F040AD"/>
    <w:rsid w:val="00F04E1A"/>
    <w:rsid w:val="00F059F0"/>
    <w:rsid w:val="00F05D61"/>
    <w:rsid w:val="00F0626B"/>
    <w:rsid w:val="00F068BA"/>
    <w:rsid w:val="00F07476"/>
    <w:rsid w:val="00F1026D"/>
    <w:rsid w:val="00F10BB0"/>
    <w:rsid w:val="00F112E4"/>
    <w:rsid w:val="00F12541"/>
    <w:rsid w:val="00F12662"/>
    <w:rsid w:val="00F12B18"/>
    <w:rsid w:val="00F1368D"/>
    <w:rsid w:val="00F1422E"/>
    <w:rsid w:val="00F1426E"/>
    <w:rsid w:val="00F153DB"/>
    <w:rsid w:val="00F1611E"/>
    <w:rsid w:val="00F16346"/>
    <w:rsid w:val="00F16AD2"/>
    <w:rsid w:val="00F16F06"/>
    <w:rsid w:val="00F17D16"/>
    <w:rsid w:val="00F216C1"/>
    <w:rsid w:val="00F2171C"/>
    <w:rsid w:val="00F21FAE"/>
    <w:rsid w:val="00F23602"/>
    <w:rsid w:val="00F23712"/>
    <w:rsid w:val="00F23A0B"/>
    <w:rsid w:val="00F23E36"/>
    <w:rsid w:val="00F24696"/>
    <w:rsid w:val="00F24810"/>
    <w:rsid w:val="00F25585"/>
    <w:rsid w:val="00F26ABD"/>
    <w:rsid w:val="00F275C7"/>
    <w:rsid w:val="00F27DA6"/>
    <w:rsid w:val="00F30601"/>
    <w:rsid w:val="00F31369"/>
    <w:rsid w:val="00F324C9"/>
    <w:rsid w:val="00F3278A"/>
    <w:rsid w:val="00F336DA"/>
    <w:rsid w:val="00F36C6C"/>
    <w:rsid w:val="00F40F4F"/>
    <w:rsid w:val="00F43253"/>
    <w:rsid w:val="00F44DE6"/>
    <w:rsid w:val="00F44F25"/>
    <w:rsid w:val="00F45570"/>
    <w:rsid w:val="00F4690B"/>
    <w:rsid w:val="00F4754C"/>
    <w:rsid w:val="00F479B5"/>
    <w:rsid w:val="00F50B62"/>
    <w:rsid w:val="00F517EE"/>
    <w:rsid w:val="00F52590"/>
    <w:rsid w:val="00F52780"/>
    <w:rsid w:val="00F539F4"/>
    <w:rsid w:val="00F5439D"/>
    <w:rsid w:val="00F55E11"/>
    <w:rsid w:val="00F56D53"/>
    <w:rsid w:val="00F5753B"/>
    <w:rsid w:val="00F57601"/>
    <w:rsid w:val="00F60F33"/>
    <w:rsid w:val="00F6317E"/>
    <w:rsid w:val="00F67CA6"/>
    <w:rsid w:val="00F70333"/>
    <w:rsid w:val="00F71179"/>
    <w:rsid w:val="00F7133C"/>
    <w:rsid w:val="00F73B04"/>
    <w:rsid w:val="00F74D2F"/>
    <w:rsid w:val="00F74EE4"/>
    <w:rsid w:val="00F74F1A"/>
    <w:rsid w:val="00F76961"/>
    <w:rsid w:val="00F770B3"/>
    <w:rsid w:val="00F77FAA"/>
    <w:rsid w:val="00F80642"/>
    <w:rsid w:val="00F80B6F"/>
    <w:rsid w:val="00F81384"/>
    <w:rsid w:val="00F83AAB"/>
    <w:rsid w:val="00F83E9B"/>
    <w:rsid w:val="00F83F2A"/>
    <w:rsid w:val="00F85B35"/>
    <w:rsid w:val="00F86768"/>
    <w:rsid w:val="00F8682F"/>
    <w:rsid w:val="00F869E0"/>
    <w:rsid w:val="00F878DA"/>
    <w:rsid w:val="00F90FD6"/>
    <w:rsid w:val="00F935BA"/>
    <w:rsid w:val="00F9395A"/>
    <w:rsid w:val="00F943A1"/>
    <w:rsid w:val="00F944D3"/>
    <w:rsid w:val="00F94A50"/>
    <w:rsid w:val="00F9693F"/>
    <w:rsid w:val="00F969FF"/>
    <w:rsid w:val="00F96AA3"/>
    <w:rsid w:val="00FA0FE3"/>
    <w:rsid w:val="00FA11AB"/>
    <w:rsid w:val="00FA140A"/>
    <w:rsid w:val="00FA1B1F"/>
    <w:rsid w:val="00FA3020"/>
    <w:rsid w:val="00FA44DB"/>
    <w:rsid w:val="00FA45A6"/>
    <w:rsid w:val="00FA4EDF"/>
    <w:rsid w:val="00FA73B1"/>
    <w:rsid w:val="00FA7E5B"/>
    <w:rsid w:val="00FB15B1"/>
    <w:rsid w:val="00FB243F"/>
    <w:rsid w:val="00FB4A0B"/>
    <w:rsid w:val="00FB56A6"/>
    <w:rsid w:val="00FB623E"/>
    <w:rsid w:val="00FB7365"/>
    <w:rsid w:val="00FB7AE1"/>
    <w:rsid w:val="00FC0319"/>
    <w:rsid w:val="00FC18D8"/>
    <w:rsid w:val="00FC2949"/>
    <w:rsid w:val="00FC2BC7"/>
    <w:rsid w:val="00FC2D75"/>
    <w:rsid w:val="00FC3FF4"/>
    <w:rsid w:val="00FC4664"/>
    <w:rsid w:val="00FC4BF8"/>
    <w:rsid w:val="00FC6A1D"/>
    <w:rsid w:val="00FC7D48"/>
    <w:rsid w:val="00FD03B8"/>
    <w:rsid w:val="00FD0D08"/>
    <w:rsid w:val="00FD15D8"/>
    <w:rsid w:val="00FD4399"/>
    <w:rsid w:val="00FD4D88"/>
    <w:rsid w:val="00FD650B"/>
    <w:rsid w:val="00FD6855"/>
    <w:rsid w:val="00FD7C9D"/>
    <w:rsid w:val="00FD7EBC"/>
    <w:rsid w:val="00FE0229"/>
    <w:rsid w:val="00FE0708"/>
    <w:rsid w:val="00FE0FC7"/>
    <w:rsid w:val="00FE164C"/>
    <w:rsid w:val="00FE2276"/>
    <w:rsid w:val="00FE27E5"/>
    <w:rsid w:val="00FE3C0B"/>
    <w:rsid w:val="00FE4799"/>
    <w:rsid w:val="00FE520B"/>
    <w:rsid w:val="00FE573E"/>
    <w:rsid w:val="00FE5AF2"/>
    <w:rsid w:val="00FE6588"/>
    <w:rsid w:val="00FE6B1F"/>
    <w:rsid w:val="00FE7D87"/>
    <w:rsid w:val="00FF195C"/>
    <w:rsid w:val="00FF1DC8"/>
    <w:rsid w:val="00FF2E9C"/>
    <w:rsid w:val="00FF3CE2"/>
    <w:rsid w:val="00FF423C"/>
    <w:rsid w:val="00FF4C4B"/>
    <w:rsid w:val="00FF4F9B"/>
    <w:rsid w:val="00FF54E5"/>
    <w:rsid w:val="00FF6024"/>
    <w:rsid w:val="00FF6510"/>
    <w:rsid w:val="00FF7193"/>
    <w:rsid w:val="00FF779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F6E677"/>
  <w15:docId w15:val="{A8E0145F-9B1A-48DB-80CC-9F3102EFB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9693F"/>
    <w:rPr>
      <w:rFonts w:ascii="Arial" w:hAnsi="Arial"/>
      <w:sz w:val="20"/>
      <w:szCs w:val="20"/>
      <w:lang w:val="en-US"/>
    </w:rPr>
  </w:style>
  <w:style w:type="paragraph" w:styleId="Cmsor1">
    <w:name w:val="heading 1"/>
    <w:aliases w:val="h1,l1,l1+toc 1,I1,Capitolo"/>
    <w:basedOn w:val="Norml"/>
    <w:next w:val="Szvegtrzs"/>
    <w:link w:val="Cmsor1Char"/>
    <w:uiPriority w:val="99"/>
    <w:qFormat/>
    <w:rsid w:val="00C0168D"/>
    <w:pPr>
      <w:keepNext/>
      <w:numPr>
        <w:numId w:val="2"/>
      </w:numPr>
      <w:spacing w:before="720" w:after="120"/>
      <w:outlineLvl w:val="0"/>
    </w:pPr>
    <w:rPr>
      <w:b/>
      <w:kern w:val="28"/>
      <w:sz w:val="28"/>
      <w:lang w:val="it-IT"/>
    </w:rPr>
  </w:style>
  <w:style w:type="paragraph" w:styleId="Cmsor2">
    <w:name w:val="heading 2"/>
    <w:aliases w:val="h2,l2,l2+toc 2,I2,2,CAPITOLO"/>
    <w:basedOn w:val="Norml"/>
    <w:next w:val="Testo"/>
    <w:link w:val="Cmsor2Char"/>
    <w:autoRedefine/>
    <w:uiPriority w:val="99"/>
    <w:qFormat/>
    <w:rsid w:val="00E23BFA"/>
    <w:pPr>
      <w:keepNext/>
      <w:numPr>
        <w:ilvl w:val="1"/>
        <w:numId w:val="1"/>
      </w:numPr>
      <w:spacing w:before="480" w:after="180"/>
      <w:jc w:val="both"/>
      <w:outlineLvl w:val="1"/>
    </w:pPr>
    <w:rPr>
      <w:b/>
      <w:sz w:val="24"/>
      <w:lang w:val="it-IT"/>
    </w:rPr>
  </w:style>
  <w:style w:type="paragraph" w:styleId="Cmsor3">
    <w:name w:val="heading 3"/>
    <w:aliases w:val="Heading3,h3,H3,l3+toc 3,l3,CT,3,§"/>
    <w:basedOn w:val="Testo"/>
    <w:next w:val="Testo"/>
    <w:link w:val="Cmsor3Char"/>
    <w:autoRedefine/>
    <w:uiPriority w:val="99"/>
    <w:qFormat/>
    <w:rsid w:val="00B23D52"/>
    <w:pPr>
      <w:keepNext/>
      <w:numPr>
        <w:ilvl w:val="2"/>
        <w:numId w:val="1"/>
      </w:numPr>
      <w:tabs>
        <w:tab w:val="clear" w:pos="1571"/>
        <w:tab w:val="num" w:pos="720"/>
        <w:tab w:val="left" w:pos="907"/>
      </w:tabs>
      <w:spacing w:before="240" w:after="60"/>
      <w:ind w:left="720"/>
      <w:jc w:val="left"/>
      <w:outlineLvl w:val="2"/>
    </w:pPr>
    <w:rPr>
      <w:b/>
      <w:szCs w:val="22"/>
      <w:lang w:val="en-US"/>
    </w:rPr>
  </w:style>
  <w:style w:type="paragraph" w:styleId="Cmsor4">
    <w:name w:val="heading 4"/>
    <w:aliases w:val="Heading4,l4+toc4,I4,H1,l4,4,h4,a."/>
    <w:basedOn w:val="Norml"/>
    <w:next w:val="Norml"/>
    <w:link w:val="Cmsor4Char"/>
    <w:uiPriority w:val="99"/>
    <w:qFormat/>
    <w:rsid w:val="005720B0"/>
    <w:pPr>
      <w:keepNext/>
      <w:numPr>
        <w:ilvl w:val="3"/>
        <w:numId w:val="2"/>
      </w:numPr>
      <w:spacing w:before="240" w:after="60"/>
      <w:outlineLvl w:val="3"/>
    </w:pPr>
    <w:rPr>
      <w:b/>
      <w:sz w:val="22"/>
      <w:lang w:val="it-IT"/>
    </w:rPr>
  </w:style>
  <w:style w:type="paragraph" w:styleId="Cmsor5">
    <w:name w:val="heading 5"/>
    <w:aliases w:val="l5+toc5,H2"/>
    <w:basedOn w:val="Norml"/>
    <w:next w:val="Norml"/>
    <w:link w:val="Cmsor5Char"/>
    <w:uiPriority w:val="99"/>
    <w:qFormat/>
    <w:rsid w:val="00C0168D"/>
    <w:pPr>
      <w:numPr>
        <w:ilvl w:val="4"/>
        <w:numId w:val="2"/>
      </w:numPr>
      <w:spacing w:before="240" w:after="60"/>
      <w:outlineLvl w:val="4"/>
    </w:pPr>
    <w:rPr>
      <w:sz w:val="22"/>
      <w:lang w:val="it-IT"/>
    </w:rPr>
  </w:style>
  <w:style w:type="paragraph" w:styleId="Cmsor6">
    <w:name w:val="heading 6"/>
    <w:basedOn w:val="Norml"/>
    <w:next w:val="Norml"/>
    <w:link w:val="Cmsor6Char"/>
    <w:uiPriority w:val="99"/>
    <w:qFormat/>
    <w:rsid w:val="00C0168D"/>
    <w:pPr>
      <w:numPr>
        <w:ilvl w:val="5"/>
        <w:numId w:val="2"/>
      </w:numPr>
      <w:spacing w:before="240" w:after="60"/>
      <w:outlineLvl w:val="5"/>
    </w:pPr>
    <w:rPr>
      <w:i/>
      <w:sz w:val="22"/>
      <w:lang w:val="it-IT"/>
    </w:rPr>
  </w:style>
  <w:style w:type="paragraph" w:styleId="Cmsor7">
    <w:name w:val="heading 7"/>
    <w:basedOn w:val="Norml"/>
    <w:next w:val="Norml"/>
    <w:link w:val="Cmsor7Char"/>
    <w:uiPriority w:val="99"/>
    <w:qFormat/>
    <w:rsid w:val="00C0168D"/>
    <w:pPr>
      <w:numPr>
        <w:ilvl w:val="6"/>
        <w:numId w:val="2"/>
      </w:numPr>
      <w:spacing w:before="240" w:after="60"/>
      <w:outlineLvl w:val="6"/>
    </w:pPr>
    <w:rPr>
      <w:lang w:val="it-IT"/>
    </w:rPr>
  </w:style>
  <w:style w:type="paragraph" w:styleId="Cmsor8">
    <w:name w:val="heading 8"/>
    <w:basedOn w:val="Norml"/>
    <w:next w:val="Norml"/>
    <w:link w:val="Cmsor8Char"/>
    <w:uiPriority w:val="99"/>
    <w:qFormat/>
    <w:rsid w:val="00C0168D"/>
    <w:pPr>
      <w:numPr>
        <w:ilvl w:val="7"/>
        <w:numId w:val="2"/>
      </w:numPr>
      <w:spacing w:before="240" w:after="60"/>
      <w:outlineLvl w:val="7"/>
    </w:pPr>
    <w:rPr>
      <w:i/>
      <w:lang w:val="it-IT"/>
    </w:rPr>
  </w:style>
  <w:style w:type="paragraph" w:styleId="Cmsor9">
    <w:name w:val="heading 9"/>
    <w:basedOn w:val="Norml"/>
    <w:next w:val="Norml"/>
    <w:link w:val="Cmsor9Char"/>
    <w:uiPriority w:val="99"/>
    <w:qFormat/>
    <w:rsid w:val="00C0168D"/>
    <w:pPr>
      <w:numPr>
        <w:ilvl w:val="8"/>
        <w:numId w:val="2"/>
      </w:numPr>
      <w:spacing w:before="240" w:after="60"/>
      <w:outlineLvl w:val="8"/>
    </w:pPr>
    <w:rPr>
      <w:b/>
      <w:i/>
      <w:sz w:val="18"/>
      <w:lang w:val="it-IT"/>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h1 Char,l1 Char,l1+toc 1 Char,I1 Char,Capitolo Char"/>
    <w:basedOn w:val="Bekezdsalapbettpusa"/>
    <w:link w:val="Cmsor1"/>
    <w:uiPriority w:val="99"/>
    <w:locked/>
    <w:rsid w:val="00F60F33"/>
    <w:rPr>
      <w:rFonts w:ascii="Arial" w:hAnsi="Arial"/>
      <w:b/>
      <w:kern w:val="28"/>
      <w:sz w:val="28"/>
      <w:szCs w:val="20"/>
    </w:rPr>
  </w:style>
  <w:style w:type="character" w:customStyle="1" w:styleId="Cmsor2Char">
    <w:name w:val="Címsor 2 Char"/>
    <w:aliases w:val="h2 Char,l2 Char,l2+toc 2 Char,I2 Char,2 Char,CAPITOLO Char"/>
    <w:basedOn w:val="Bekezdsalapbettpusa"/>
    <w:link w:val="Cmsor2"/>
    <w:uiPriority w:val="99"/>
    <w:locked/>
    <w:rsid w:val="00E23BFA"/>
    <w:rPr>
      <w:rFonts w:ascii="Arial" w:hAnsi="Arial"/>
      <w:b/>
      <w:sz w:val="24"/>
      <w:szCs w:val="20"/>
    </w:rPr>
  </w:style>
  <w:style w:type="character" w:customStyle="1" w:styleId="Heading3Char">
    <w:name w:val="Heading 3 Char"/>
    <w:aliases w:val="Heading3 Char,h3 Char,H3 Char,l3+toc 3 Char,l3 Char,CT Char,3 Char,§ Char"/>
    <w:basedOn w:val="Bekezdsalapbettpusa"/>
    <w:uiPriority w:val="99"/>
    <w:semiHidden/>
    <w:locked/>
    <w:rsid w:val="00F60F33"/>
    <w:rPr>
      <w:rFonts w:ascii="Cambria" w:hAnsi="Cambria" w:cs="Times New Roman"/>
      <w:b/>
      <w:bCs/>
      <w:sz w:val="26"/>
      <w:szCs w:val="26"/>
      <w:lang w:val="en-AU"/>
    </w:rPr>
  </w:style>
  <w:style w:type="character" w:customStyle="1" w:styleId="Cmsor4Char">
    <w:name w:val="Címsor 4 Char"/>
    <w:aliases w:val="Heading4 Char,l4+toc4 Char,I4 Char,H1 Char,l4 Char,4 Char,h4 Char,a. Char"/>
    <w:basedOn w:val="Bekezdsalapbettpusa"/>
    <w:link w:val="Cmsor4"/>
    <w:uiPriority w:val="99"/>
    <w:locked/>
    <w:rsid w:val="005720B0"/>
    <w:rPr>
      <w:rFonts w:ascii="Arial" w:hAnsi="Arial"/>
      <w:b/>
      <w:szCs w:val="20"/>
    </w:rPr>
  </w:style>
  <w:style w:type="character" w:customStyle="1" w:styleId="Cmsor5Char">
    <w:name w:val="Címsor 5 Char"/>
    <w:aliases w:val="l5+toc5 Char,H2 Char"/>
    <w:basedOn w:val="Bekezdsalapbettpusa"/>
    <w:link w:val="Cmsor5"/>
    <w:uiPriority w:val="99"/>
    <w:locked/>
    <w:rsid w:val="00F60F33"/>
    <w:rPr>
      <w:rFonts w:ascii="Arial" w:hAnsi="Arial"/>
      <w:szCs w:val="20"/>
    </w:rPr>
  </w:style>
  <w:style w:type="character" w:customStyle="1" w:styleId="Cmsor6Char">
    <w:name w:val="Címsor 6 Char"/>
    <w:basedOn w:val="Bekezdsalapbettpusa"/>
    <w:link w:val="Cmsor6"/>
    <w:uiPriority w:val="99"/>
    <w:locked/>
    <w:rsid w:val="00F60F33"/>
    <w:rPr>
      <w:rFonts w:ascii="Arial" w:hAnsi="Arial"/>
      <w:i/>
      <w:szCs w:val="20"/>
    </w:rPr>
  </w:style>
  <w:style w:type="character" w:customStyle="1" w:styleId="Cmsor7Char">
    <w:name w:val="Címsor 7 Char"/>
    <w:basedOn w:val="Bekezdsalapbettpusa"/>
    <w:link w:val="Cmsor7"/>
    <w:uiPriority w:val="99"/>
    <w:locked/>
    <w:rsid w:val="00F60F33"/>
    <w:rPr>
      <w:rFonts w:ascii="Arial" w:hAnsi="Arial"/>
      <w:sz w:val="20"/>
      <w:szCs w:val="20"/>
    </w:rPr>
  </w:style>
  <w:style w:type="character" w:customStyle="1" w:styleId="Cmsor8Char">
    <w:name w:val="Címsor 8 Char"/>
    <w:basedOn w:val="Bekezdsalapbettpusa"/>
    <w:link w:val="Cmsor8"/>
    <w:uiPriority w:val="99"/>
    <w:locked/>
    <w:rsid w:val="00F60F33"/>
    <w:rPr>
      <w:rFonts w:ascii="Arial" w:hAnsi="Arial"/>
      <w:i/>
      <w:sz w:val="20"/>
      <w:szCs w:val="20"/>
    </w:rPr>
  </w:style>
  <w:style w:type="character" w:customStyle="1" w:styleId="Cmsor9Char">
    <w:name w:val="Címsor 9 Char"/>
    <w:basedOn w:val="Bekezdsalapbettpusa"/>
    <w:link w:val="Cmsor9"/>
    <w:uiPriority w:val="99"/>
    <w:locked/>
    <w:rsid w:val="00F60F33"/>
    <w:rPr>
      <w:rFonts w:ascii="Arial" w:hAnsi="Arial"/>
      <w:b/>
      <w:i/>
      <w:sz w:val="18"/>
      <w:szCs w:val="20"/>
    </w:rPr>
  </w:style>
  <w:style w:type="paragraph" w:styleId="Szvegtrzs">
    <w:name w:val="Body Text"/>
    <w:basedOn w:val="Norml"/>
    <w:link w:val="SzvegtrzsChar"/>
    <w:uiPriority w:val="99"/>
    <w:rsid w:val="00C0168D"/>
    <w:rPr>
      <w:sz w:val="22"/>
      <w:lang w:val="it-IT"/>
    </w:rPr>
  </w:style>
  <w:style w:type="character" w:customStyle="1" w:styleId="SzvegtrzsChar">
    <w:name w:val="Szövegtörzs Char"/>
    <w:basedOn w:val="Bekezdsalapbettpusa"/>
    <w:link w:val="Szvegtrzs"/>
    <w:uiPriority w:val="99"/>
    <w:locked/>
    <w:rsid w:val="00672E5C"/>
    <w:rPr>
      <w:rFonts w:ascii="Arial" w:hAnsi="Arial" w:cs="Times New Roman"/>
      <w:sz w:val="22"/>
      <w:lang w:val="it-IT" w:eastAsia="it-IT" w:bidi="ar-SA"/>
    </w:rPr>
  </w:style>
  <w:style w:type="paragraph" w:customStyle="1" w:styleId="Testo">
    <w:name w:val="Testo"/>
    <w:basedOn w:val="Szvegtrzs"/>
    <w:uiPriority w:val="99"/>
    <w:rsid w:val="00C0168D"/>
    <w:pPr>
      <w:spacing w:after="120"/>
      <w:ind w:left="567"/>
      <w:jc w:val="both"/>
    </w:pPr>
  </w:style>
  <w:style w:type="character" w:customStyle="1" w:styleId="Cmsor3Char">
    <w:name w:val="Címsor 3 Char"/>
    <w:aliases w:val="Heading3 Char1,h3 Char1,H3 Char1,l3+toc 3 Char1,l3 Char1,CT Char1,3 Char1,§ Char1"/>
    <w:basedOn w:val="Bekezdsalapbettpusa"/>
    <w:link w:val="Cmsor3"/>
    <w:uiPriority w:val="99"/>
    <w:locked/>
    <w:rsid w:val="00B23D52"/>
    <w:rPr>
      <w:rFonts w:ascii="Arial" w:hAnsi="Arial"/>
      <w:b/>
      <w:lang w:val="en-US"/>
    </w:rPr>
  </w:style>
  <w:style w:type="paragraph" w:customStyle="1" w:styleId="NormalWeb2">
    <w:name w:val="Normal (Web)2"/>
    <w:basedOn w:val="Norml"/>
    <w:uiPriority w:val="99"/>
    <w:rsid w:val="00C0168D"/>
    <w:pPr>
      <w:spacing w:before="100" w:after="100"/>
    </w:pPr>
    <w:rPr>
      <w:sz w:val="24"/>
      <w:lang w:val="en-GB"/>
    </w:rPr>
  </w:style>
  <w:style w:type="paragraph" w:styleId="Szvegtrzs2">
    <w:name w:val="Body Text 2"/>
    <w:basedOn w:val="Norml"/>
    <w:link w:val="Szvegtrzs2Char"/>
    <w:uiPriority w:val="99"/>
    <w:rsid w:val="00C0168D"/>
    <w:pPr>
      <w:jc w:val="both"/>
    </w:pPr>
    <w:rPr>
      <w:sz w:val="22"/>
    </w:rPr>
  </w:style>
  <w:style w:type="character" w:customStyle="1" w:styleId="Szvegtrzs2Char">
    <w:name w:val="Szövegtörzs 2 Char"/>
    <w:basedOn w:val="Bekezdsalapbettpusa"/>
    <w:link w:val="Szvegtrzs2"/>
    <w:uiPriority w:val="99"/>
    <w:semiHidden/>
    <w:locked/>
    <w:rsid w:val="00F60F33"/>
    <w:rPr>
      <w:rFonts w:cs="Times New Roman"/>
      <w:lang w:val="en-AU"/>
    </w:rPr>
  </w:style>
  <w:style w:type="paragraph" w:styleId="TJ1">
    <w:name w:val="toc 1"/>
    <w:basedOn w:val="Norml"/>
    <w:next w:val="Norml"/>
    <w:autoRedefine/>
    <w:uiPriority w:val="39"/>
    <w:rsid w:val="00D61F07"/>
    <w:pPr>
      <w:tabs>
        <w:tab w:val="left" w:pos="400"/>
        <w:tab w:val="right" w:leader="dot" w:pos="9593"/>
      </w:tabs>
      <w:spacing w:before="360"/>
    </w:pPr>
    <w:rPr>
      <w:b/>
      <w:bCs/>
      <w:caps/>
      <w:sz w:val="22"/>
      <w:szCs w:val="24"/>
    </w:rPr>
  </w:style>
  <w:style w:type="paragraph" w:styleId="TJ2">
    <w:name w:val="toc 2"/>
    <w:basedOn w:val="Norml"/>
    <w:next w:val="Norml"/>
    <w:autoRedefine/>
    <w:uiPriority w:val="39"/>
    <w:rsid w:val="00254193"/>
    <w:pPr>
      <w:spacing w:before="240"/>
    </w:pPr>
    <w:rPr>
      <w:b/>
      <w:bCs/>
    </w:rPr>
  </w:style>
  <w:style w:type="paragraph" w:styleId="TJ3">
    <w:name w:val="toc 3"/>
    <w:basedOn w:val="Norml"/>
    <w:next w:val="Norml"/>
    <w:autoRedefine/>
    <w:uiPriority w:val="39"/>
    <w:rsid w:val="00254193"/>
    <w:pPr>
      <w:ind w:left="200"/>
    </w:pPr>
  </w:style>
  <w:style w:type="paragraph" w:styleId="Szvegtrzs3">
    <w:name w:val="Body Text 3"/>
    <w:basedOn w:val="Norml"/>
    <w:link w:val="Szvegtrzs3Char"/>
    <w:uiPriority w:val="99"/>
    <w:rsid w:val="00C0168D"/>
    <w:pPr>
      <w:jc w:val="center"/>
    </w:pPr>
    <w:rPr>
      <w:b/>
      <w:color w:val="000000"/>
      <w:sz w:val="12"/>
    </w:rPr>
  </w:style>
  <w:style w:type="character" w:customStyle="1" w:styleId="Szvegtrzs3Char">
    <w:name w:val="Szövegtörzs 3 Char"/>
    <w:basedOn w:val="Bekezdsalapbettpusa"/>
    <w:link w:val="Szvegtrzs3"/>
    <w:uiPriority w:val="99"/>
    <w:semiHidden/>
    <w:locked/>
    <w:rsid w:val="00F60F33"/>
    <w:rPr>
      <w:rFonts w:cs="Times New Roman"/>
      <w:sz w:val="16"/>
      <w:szCs w:val="16"/>
      <w:lang w:val="en-AU"/>
    </w:rPr>
  </w:style>
  <w:style w:type="paragraph" w:styleId="Jegyzetszveg">
    <w:name w:val="annotation text"/>
    <w:basedOn w:val="Norml"/>
    <w:link w:val="JegyzetszvegChar"/>
    <w:uiPriority w:val="99"/>
    <w:rsid w:val="00C0168D"/>
    <w:rPr>
      <w:lang w:val="it-IT"/>
    </w:rPr>
  </w:style>
  <w:style w:type="character" w:customStyle="1" w:styleId="JegyzetszvegChar">
    <w:name w:val="Jegyzetszöveg Char"/>
    <w:basedOn w:val="Bekezdsalapbettpusa"/>
    <w:link w:val="Jegyzetszveg"/>
    <w:uiPriority w:val="99"/>
    <w:locked/>
    <w:rsid w:val="00F60F33"/>
    <w:rPr>
      <w:rFonts w:cs="Times New Roman"/>
      <w:lang w:val="en-AU"/>
    </w:rPr>
  </w:style>
  <w:style w:type="paragraph" w:customStyle="1" w:styleId="Rientro">
    <w:name w:val="Rientro"/>
    <w:basedOn w:val="Norml"/>
    <w:uiPriority w:val="99"/>
    <w:rsid w:val="00C0168D"/>
    <w:pPr>
      <w:tabs>
        <w:tab w:val="left" w:pos="567"/>
      </w:tabs>
      <w:spacing w:line="200" w:lineRule="atLeast"/>
      <w:ind w:left="360" w:hanging="360"/>
      <w:jc w:val="both"/>
    </w:pPr>
    <w:rPr>
      <w:sz w:val="24"/>
    </w:rPr>
  </w:style>
  <w:style w:type="paragraph" w:styleId="Szvegtrzsbehzssal2">
    <w:name w:val="Body Text Indent 2"/>
    <w:basedOn w:val="Norml"/>
    <w:link w:val="Szvegtrzsbehzssal2Char"/>
    <w:uiPriority w:val="99"/>
    <w:rsid w:val="00C0168D"/>
    <w:pPr>
      <w:ind w:left="360"/>
      <w:jc w:val="both"/>
    </w:pPr>
    <w:rPr>
      <w:sz w:val="24"/>
      <w:lang w:val="it-IT"/>
    </w:rPr>
  </w:style>
  <w:style w:type="character" w:customStyle="1" w:styleId="Szvegtrzsbehzssal2Char">
    <w:name w:val="Szövegtörzs behúzással 2 Char"/>
    <w:basedOn w:val="Bekezdsalapbettpusa"/>
    <w:link w:val="Szvegtrzsbehzssal2"/>
    <w:uiPriority w:val="99"/>
    <w:locked/>
    <w:rsid w:val="00F60F33"/>
    <w:rPr>
      <w:rFonts w:cs="Times New Roman"/>
      <w:lang w:val="en-AU"/>
    </w:rPr>
  </w:style>
  <w:style w:type="paragraph" w:styleId="lfej">
    <w:name w:val="header"/>
    <w:basedOn w:val="Norml"/>
    <w:link w:val="lfejChar"/>
    <w:uiPriority w:val="99"/>
    <w:rsid w:val="00C0168D"/>
    <w:pPr>
      <w:tabs>
        <w:tab w:val="center" w:pos="4819"/>
        <w:tab w:val="right" w:pos="9638"/>
      </w:tabs>
    </w:pPr>
    <w:rPr>
      <w:lang w:val="it-IT"/>
    </w:rPr>
  </w:style>
  <w:style w:type="character" w:customStyle="1" w:styleId="lfejChar">
    <w:name w:val="Élőfej Char"/>
    <w:basedOn w:val="Bekezdsalapbettpusa"/>
    <w:link w:val="lfej"/>
    <w:uiPriority w:val="99"/>
    <w:semiHidden/>
    <w:locked/>
    <w:rsid w:val="00F60F33"/>
    <w:rPr>
      <w:rFonts w:cs="Times New Roman"/>
      <w:lang w:val="en-AU"/>
    </w:rPr>
  </w:style>
  <w:style w:type="paragraph" w:styleId="llb">
    <w:name w:val="footer"/>
    <w:basedOn w:val="Norml"/>
    <w:link w:val="llbChar"/>
    <w:uiPriority w:val="99"/>
    <w:rsid w:val="00C0168D"/>
    <w:pPr>
      <w:tabs>
        <w:tab w:val="right" w:pos="9638"/>
      </w:tabs>
    </w:pPr>
    <w:rPr>
      <w:b/>
      <w:sz w:val="18"/>
      <w:lang w:val="it-IT"/>
    </w:rPr>
  </w:style>
  <w:style w:type="character" w:customStyle="1" w:styleId="llbChar">
    <w:name w:val="Élőláb Char"/>
    <w:basedOn w:val="Bekezdsalapbettpusa"/>
    <w:link w:val="llb"/>
    <w:uiPriority w:val="99"/>
    <w:semiHidden/>
    <w:locked/>
    <w:rsid w:val="00F60F33"/>
    <w:rPr>
      <w:rFonts w:cs="Times New Roman"/>
      <w:lang w:val="en-AU"/>
    </w:rPr>
  </w:style>
  <w:style w:type="character" w:styleId="Jegyzethivatkozs">
    <w:name w:val="annotation reference"/>
    <w:basedOn w:val="Bekezdsalapbettpusa"/>
    <w:uiPriority w:val="99"/>
    <w:rsid w:val="00C0168D"/>
    <w:rPr>
      <w:rFonts w:cs="Times New Roman"/>
      <w:sz w:val="16"/>
      <w:szCs w:val="16"/>
    </w:rPr>
  </w:style>
  <w:style w:type="paragraph" w:styleId="Trgymutat1">
    <w:name w:val="index 1"/>
    <w:basedOn w:val="Norml"/>
    <w:next w:val="Norml"/>
    <w:autoRedefine/>
    <w:uiPriority w:val="99"/>
    <w:semiHidden/>
    <w:rsid w:val="00C0168D"/>
    <w:pPr>
      <w:ind w:left="200" w:hanging="200"/>
    </w:pPr>
  </w:style>
  <w:style w:type="paragraph" w:styleId="Trgymutat7">
    <w:name w:val="index 7"/>
    <w:basedOn w:val="Norml"/>
    <w:next w:val="Norml"/>
    <w:autoRedefine/>
    <w:uiPriority w:val="99"/>
    <w:semiHidden/>
    <w:rsid w:val="00C0168D"/>
    <w:pPr>
      <w:ind w:left="1400" w:hanging="200"/>
    </w:pPr>
  </w:style>
  <w:style w:type="paragraph" w:styleId="TJ4">
    <w:name w:val="toc 4"/>
    <w:basedOn w:val="Norml"/>
    <w:next w:val="Norml"/>
    <w:autoRedefine/>
    <w:uiPriority w:val="39"/>
    <w:rsid w:val="00254193"/>
    <w:pPr>
      <w:ind w:left="400"/>
    </w:pPr>
  </w:style>
  <w:style w:type="paragraph" w:styleId="TJ5">
    <w:name w:val="toc 5"/>
    <w:basedOn w:val="Norml"/>
    <w:next w:val="Norml"/>
    <w:autoRedefine/>
    <w:uiPriority w:val="39"/>
    <w:rsid w:val="00254193"/>
    <w:pPr>
      <w:ind w:left="600"/>
    </w:pPr>
  </w:style>
  <w:style w:type="paragraph" w:styleId="TJ6">
    <w:name w:val="toc 6"/>
    <w:basedOn w:val="Norml"/>
    <w:next w:val="Norml"/>
    <w:autoRedefine/>
    <w:uiPriority w:val="39"/>
    <w:rsid w:val="00254193"/>
    <w:pPr>
      <w:ind w:left="800"/>
    </w:pPr>
  </w:style>
  <w:style w:type="paragraph" w:styleId="TJ7">
    <w:name w:val="toc 7"/>
    <w:basedOn w:val="Norml"/>
    <w:next w:val="Norml"/>
    <w:autoRedefine/>
    <w:uiPriority w:val="39"/>
    <w:rsid w:val="00C0168D"/>
    <w:pPr>
      <w:ind w:left="1000"/>
    </w:pPr>
    <w:rPr>
      <w:rFonts w:ascii="Calibri" w:hAnsi="Calibri"/>
    </w:rPr>
  </w:style>
  <w:style w:type="paragraph" w:styleId="TJ8">
    <w:name w:val="toc 8"/>
    <w:basedOn w:val="Norml"/>
    <w:next w:val="Norml"/>
    <w:autoRedefine/>
    <w:uiPriority w:val="39"/>
    <w:rsid w:val="00C0168D"/>
    <w:pPr>
      <w:ind w:left="1200"/>
    </w:pPr>
    <w:rPr>
      <w:rFonts w:ascii="Calibri" w:hAnsi="Calibri"/>
    </w:rPr>
  </w:style>
  <w:style w:type="paragraph" w:styleId="TJ9">
    <w:name w:val="toc 9"/>
    <w:basedOn w:val="Norml"/>
    <w:next w:val="Norml"/>
    <w:autoRedefine/>
    <w:uiPriority w:val="39"/>
    <w:rsid w:val="00C0168D"/>
    <w:pPr>
      <w:ind w:left="1400"/>
    </w:pPr>
    <w:rPr>
      <w:rFonts w:ascii="Calibri" w:hAnsi="Calibri"/>
    </w:rPr>
  </w:style>
  <w:style w:type="paragraph" w:styleId="Szvegtrzsbehzssal">
    <w:name w:val="Body Text Indent"/>
    <w:basedOn w:val="Norml"/>
    <w:link w:val="SzvegtrzsbehzssalChar"/>
    <w:uiPriority w:val="99"/>
    <w:rsid w:val="00C0168D"/>
    <w:pPr>
      <w:ind w:firstLine="720"/>
    </w:pPr>
    <w:rPr>
      <w:sz w:val="24"/>
      <w:lang w:val="it-IT"/>
    </w:rPr>
  </w:style>
  <w:style w:type="character" w:customStyle="1" w:styleId="SzvegtrzsbehzssalChar">
    <w:name w:val="Szövegtörzs behúzással Char"/>
    <w:basedOn w:val="Bekezdsalapbettpusa"/>
    <w:link w:val="Szvegtrzsbehzssal"/>
    <w:uiPriority w:val="99"/>
    <w:semiHidden/>
    <w:locked/>
    <w:rsid w:val="00F60F33"/>
    <w:rPr>
      <w:rFonts w:cs="Times New Roman"/>
      <w:lang w:val="en-AU"/>
    </w:rPr>
  </w:style>
  <w:style w:type="paragraph" w:styleId="Szvegtrzsbehzssal3">
    <w:name w:val="Body Text Indent 3"/>
    <w:basedOn w:val="Norml"/>
    <w:link w:val="Szvegtrzsbehzssal3Char"/>
    <w:uiPriority w:val="99"/>
    <w:rsid w:val="00C0168D"/>
    <w:pPr>
      <w:ind w:firstLine="360"/>
      <w:jc w:val="both"/>
    </w:pPr>
    <w:rPr>
      <w:color w:val="FF0000"/>
      <w:sz w:val="24"/>
      <w:lang w:val="it-IT"/>
    </w:rPr>
  </w:style>
  <w:style w:type="character" w:customStyle="1" w:styleId="Szvegtrzsbehzssal3Char">
    <w:name w:val="Szövegtörzs behúzással 3 Char"/>
    <w:basedOn w:val="Bekezdsalapbettpusa"/>
    <w:link w:val="Szvegtrzsbehzssal3"/>
    <w:uiPriority w:val="99"/>
    <w:semiHidden/>
    <w:locked/>
    <w:rsid w:val="00F60F33"/>
    <w:rPr>
      <w:rFonts w:cs="Times New Roman"/>
      <w:sz w:val="16"/>
      <w:szCs w:val="16"/>
      <w:lang w:val="en-AU"/>
    </w:rPr>
  </w:style>
  <w:style w:type="paragraph" w:styleId="Cm">
    <w:name w:val="Title"/>
    <w:basedOn w:val="Norml"/>
    <w:link w:val="CmChar"/>
    <w:uiPriority w:val="99"/>
    <w:qFormat/>
    <w:rsid w:val="00553B47"/>
    <w:pPr>
      <w:spacing w:before="240" w:after="60"/>
      <w:jc w:val="center"/>
      <w:outlineLvl w:val="0"/>
    </w:pPr>
    <w:rPr>
      <w:rFonts w:cs="Arial"/>
      <w:b/>
      <w:bCs/>
      <w:kern w:val="28"/>
      <w:sz w:val="32"/>
      <w:szCs w:val="32"/>
      <w:lang w:val="en-GB" w:eastAsia="en-US"/>
    </w:rPr>
  </w:style>
  <w:style w:type="character" w:customStyle="1" w:styleId="CmChar">
    <w:name w:val="Cím Char"/>
    <w:basedOn w:val="Bekezdsalapbettpusa"/>
    <w:link w:val="Cm"/>
    <w:uiPriority w:val="99"/>
    <w:locked/>
    <w:rsid w:val="00F60F33"/>
    <w:rPr>
      <w:rFonts w:ascii="Cambria" w:hAnsi="Cambria" w:cs="Times New Roman"/>
      <w:b/>
      <w:bCs/>
      <w:kern w:val="28"/>
      <w:sz w:val="32"/>
      <w:szCs w:val="32"/>
      <w:lang w:val="en-AU"/>
    </w:rPr>
  </w:style>
  <w:style w:type="paragraph" w:customStyle="1" w:styleId="tablecontents">
    <w:name w:val="table_contents"/>
    <w:basedOn w:val="Norml"/>
    <w:uiPriority w:val="99"/>
    <w:rsid w:val="00553B47"/>
    <w:rPr>
      <w:sz w:val="22"/>
      <w:lang w:val="en-GB" w:eastAsia="en-US"/>
    </w:rPr>
  </w:style>
  <w:style w:type="paragraph" w:customStyle="1" w:styleId="Help">
    <w:name w:val="Help"/>
    <w:basedOn w:val="Norml"/>
    <w:uiPriority w:val="99"/>
    <w:rsid w:val="00553B47"/>
    <w:rPr>
      <w:color w:val="0000FF"/>
      <w:sz w:val="22"/>
      <w:lang w:val="en-GB" w:eastAsia="en-US"/>
    </w:rPr>
  </w:style>
  <w:style w:type="paragraph" w:customStyle="1" w:styleId="TableTitle">
    <w:name w:val="Table Title"/>
    <w:basedOn w:val="Norml"/>
    <w:uiPriority w:val="99"/>
    <w:rsid w:val="00553B47"/>
    <w:rPr>
      <w:b/>
      <w:sz w:val="24"/>
      <w:lang w:val="en-GB" w:eastAsia="en-US"/>
    </w:rPr>
  </w:style>
  <w:style w:type="paragraph" w:customStyle="1" w:styleId="Titlelabel">
    <w:name w:val="Title label"/>
    <w:basedOn w:val="Norml"/>
    <w:uiPriority w:val="99"/>
    <w:rsid w:val="00553B47"/>
    <w:rPr>
      <w:b/>
      <w:sz w:val="36"/>
      <w:lang w:val="en-GB" w:eastAsia="en-US"/>
    </w:rPr>
  </w:style>
  <w:style w:type="paragraph" w:customStyle="1" w:styleId="Head">
    <w:name w:val="Head"/>
    <w:basedOn w:val="Cm"/>
    <w:uiPriority w:val="99"/>
    <w:rsid w:val="00553B47"/>
    <w:pPr>
      <w:spacing w:before="0" w:after="0"/>
      <w:jc w:val="left"/>
      <w:outlineLvl w:val="9"/>
    </w:pPr>
    <w:rPr>
      <w:rFonts w:cs="Times New Roman"/>
      <w:b w:val="0"/>
      <w:bCs w:val="0"/>
      <w:sz w:val="28"/>
      <w:szCs w:val="20"/>
    </w:rPr>
  </w:style>
  <w:style w:type="paragraph" w:customStyle="1" w:styleId="HeadRight">
    <w:name w:val="Head Right"/>
    <w:basedOn w:val="Head"/>
    <w:uiPriority w:val="99"/>
    <w:rsid w:val="00553B47"/>
    <w:pPr>
      <w:ind w:left="-115"/>
      <w:jc w:val="right"/>
    </w:pPr>
  </w:style>
  <w:style w:type="character" w:styleId="Oldalszm">
    <w:name w:val="page number"/>
    <w:basedOn w:val="Bekezdsalapbettpusa"/>
    <w:uiPriority w:val="99"/>
    <w:rsid w:val="00553B47"/>
    <w:rPr>
      <w:rFonts w:cs="Times New Roman"/>
    </w:rPr>
  </w:style>
  <w:style w:type="paragraph" w:styleId="Buborkszveg">
    <w:name w:val="Balloon Text"/>
    <w:basedOn w:val="Norml"/>
    <w:link w:val="BuborkszvegChar"/>
    <w:uiPriority w:val="99"/>
    <w:semiHidden/>
    <w:rsid w:val="009F1045"/>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F60F33"/>
    <w:rPr>
      <w:rFonts w:cs="Times New Roman"/>
      <w:sz w:val="2"/>
      <w:lang w:val="en-AU"/>
    </w:rPr>
  </w:style>
  <w:style w:type="character" w:styleId="Hiperhivatkozs">
    <w:name w:val="Hyperlink"/>
    <w:basedOn w:val="Bekezdsalapbettpusa"/>
    <w:uiPriority w:val="99"/>
    <w:rsid w:val="004C29A5"/>
    <w:rPr>
      <w:rFonts w:cs="Times New Roman"/>
      <w:color w:val="0000FF"/>
      <w:u w:val="single"/>
    </w:rPr>
  </w:style>
  <w:style w:type="paragraph" w:customStyle="1" w:styleId="NormalWeb1">
    <w:name w:val="Normal (Web)1"/>
    <w:basedOn w:val="Norml"/>
    <w:uiPriority w:val="99"/>
    <w:rsid w:val="00672E5C"/>
    <w:pPr>
      <w:spacing w:before="100" w:after="100"/>
    </w:pPr>
    <w:rPr>
      <w:sz w:val="24"/>
      <w:lang w:val="en-GB"/>
    </w:rPr>
  </w:style>
  <w:style w:type="paragraph" w:customStyle="1" w:styleId="CFS-Normal">
    <w:name w:val="CFS-Normal"/>
    <w:basedOn w:val="Norml"/>
    <w:uiPriority w:val="99"/>
    <w:rsid w:val="00672E5C"/>
    <w:pPr>
      <w:spacing w:before="20"/>
    </w:pPr>
    <w:rPr>
      <w:szCs w:val="24"/>
      <w:lang w:eastAsia="en-US"/>
    </w:rPr>
  </w:style>
  <w:style w:type="table" w:styleId="Rcsostblzat">
    <w:name w:val="Table Grid"/>
    <w:basedOn w:val="Normltblzat"/>
    <w:uiPriority w:val="99"/>
    <w:rsid w:val="00672E5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kntformzott">
    <w:name w:val="HTML Preformatted"/>
    <w:basedOn w:val="Norml"/>
    <w:link w:val="HTML-kntformzottChar"/>
    <w:uiPriority w:val="99"/>
    <w:rsid w:val="00672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lang w:val="pl-PL" w:eastAsia="ja-JP"/>
    </w:rPr>
  </w:style>
  <w:style w:type="character" w:customStyle="1" w:styleId="HTML-kntformzottChar">
    <w:name w:val="HTML-ként formázott Char"/>
    <w:basedOn w:val="Bekezdsalapbettpusa"/>
    <w:link w:val="HTML-kntformzott"/>
    <w:uiPriority w:val="99"/>
    <w:semiHidden/>
    <w:locked/>
    <w:rsid w:val="00F60F33"/>
    <w:rPr>
      <w:rFonts w:ascii="Courier New" w:hAnsi="Courier New" w:cs="Courier New"/>
      <w:lang w:val="en-AU"/>
    </w:rPr>
  </w:style>
  <w:style w:type="paragraph" w:styleId="Csakszveg">
    <w:name w:val="Plain Text"/>
    <w:basedOn w:val="Norml"/>
    <w:link w:val="CsakszvegChar"/>
    <w:uiPriority w:val="99"/>
    <w:rsid w:val="00672E5C"/>
    <w:rPr>
      <w:rFonts w:ascii="Courier New" w:eastAsia="MS Mincho" w:hAnsi="Courier New" w:cs="Courier New"/>
      <w:lang w:val="pl-PL" w:eastAsia="ja-JP"/>
    </w:rPr>
  </w:style>
  <w:style w:type="character" w:customStyle="1" w:styleId="CsakszvegChar">
    <w:name w:val="Csak szöveg Char"/>
    <w:basedOn w:val="Bekezdsalapbettpusa"/>
    <w:link w:val="Csakszveg"/>
    <w:uiPriority w:val="99"/>
    <w:locked/>
    <w:rsid w:val="00F60F33"/>
    <w:rPr>
      <w:rFonts w:ascii="Courier New" w:hAnsi="Courier New" w:cs="Courier New"/>
      <w:lang w:val="en-AU"/>
    </w:rPr>
  </w:style>
  <w:style w:type="paragraph" w:customStyle="1" w:styleId="testo0">
    <w:name w:val="testo"/>
    <w:basedOn w:val="Norml"/>
    <w:uiPriority w:val="99"/>
    <w:rsid w:val="00672E5C"/>
    <w:pPr>
      <w:spacing w:before="100" w:beforeAutospacing="1" w:after="100" w:afterAutospacing="1"/>
    </w:pPr>
    <w:rPr>
      <w:sz w:val="24"/>
      <w:szCs w:val="24"/>
      <w:lang w:val="it-IT"/>
    </w:rPr>
  </w:style>
  <w:style w:type="paragraph" w:styleId="Dokumentumtrkp">
    <w:name w:val="Document Map"/>
    <w:basedOn w:val="Norml"/>
    <w:link w:val="DokumentumtrkpChar"/>
    <w:uiPriority w:val="99"/>
    <w:semiHidden/>
    <w:rsid w:val="00672E5C"/>
    <w:pPr>
      <w:shd w:val="clear" w:color="auto" w:fill="000080"/>
    </w:pPr>
    <w:rPr>
      <w:rFonts w:ascii="Tahoma" w:hAnsi="Tahoma" w:cs="Tahoma"/>
    </w:rPr>
  </w:style>
  <w:style w:type="character" w:customStyle="1" w:styleId="DokumentumtrkpChar">
    <w:name w:val="Dokumentumtérkép Char"/>
    <w:basedOn w:val="Bekezdsalapbettpusa"/>
    <w:link w:val="Dokumentumtrkp"/>
    <w:uiPriority w:val="99"/>
    <w:semiHidden/>
    <w:locked/>
    <w:rsid w:val="00F60F33"/>
    <w:rPr>
      <w:rFonts w:cs="Times New Roman"/>
      <w:sz w:val="2"/>
      <w:lang w:val="en-AU"/>
    </w:rPr>
  </w:style>
  <w:style w:type="character" w:styleId="Kiemels2">
    <w:name w:val="Strong"/>
    <w:basedOn w:val="Bekezdsalapbettpusa"/>
    <w:uiPriority w:val="99"/>
    <w:qFormat/>
    <w:rsid w:val="00672E5C"/>
    <w:rPr>
      <w:rFonts w:cs="Times New Roman"/>
      <w:b/>
      <w:bCs/>
    </w:rPr>
  </w:style>
  <w:style w:type="paragraph" w:customStyle="1" w:styleId="BoldNormalCentred">
    <w:name w:val="Bold Normal Centred"/>
    <w:basedOn w:val="Norml"/>
    <w:next w:val="Norml"/>
    <w:autoRedefine/>
    <w:uiPriority w:val="99"/>
    <w:rsid w:val="005103CA"/>
    <w:pPr>
      <w:jc w:val="center"/>
    </w:pPr>
    <w:rPr>
      <w:b/>
      <w:i/>
      <w:sz w:val="22"/>
      <w:lang w:val="en-GB" w:eastAsia="fr-FR"/>
    </w:rPr>
  </w:style>
  <w:style w:type="paragraph" w:styleId="Megjegyzstrgya">
    <w:name w:val="annotation subject"/>
    <w:basedOn w:val="Jegyzetszveg"/>
    <w:next w:val="Jegyzetszveg"/>
    <w:link w:val="MegjegyzstrgyaChar"/>
    <w:uiPriority w:val="99"/>
    <w:semiHidden/>
    <w:rsid w:val="00B71FB2"/>
    <w:rPr>
      <w:b/>
      <w:bCs/>
      <w:lang w:val="en-AU"/>
    </w:rPr>
  </w:style>
  <w:style w:type="character" w:customStyle="1" w:styleId="MegjegyzstrgyaChar">
    <w:name w:val="Megjegyzés tárgya Char"/>
    <w:basedOn w:val="JegyzetszvegChar"/>
    <w:link w:val="Megjegyzstrgya"/>
    <w:uiPriority w:val="99"/>
    <w:semiHidden/>
    <w:locked/>
    <w:rsid w:val="00F60F33"/>
    <w:rPr>
      <w:rFonts w:cs="Times New Roman"/>
      <w:b/>
      <w:bCs/>
      <w:lang w:val="en-AU"/>
    </w:rPr>
  </w:style>
  <w:style w:type="character" w:customStyle="1" w:styleId="CarattereCarattere">
    <w:name w:val="Carattere Carattere"/>
    <w:basedOn w:val="Bekezdsalapbettpusa"/>
    <w:uiPriority w:val="99"/>
    <w:rsid w:val="00117CB4"/>
    <w:rPr>
      <w:rFonts w:ascii="Arial" w:hAnsi="Arial" w:cs="Times New Roman"/>
      <w:sz w:val="22"/>
      <w:lang w:val="it-IT" w:eastAsia="it-IT" w:bidi="ar-SA"/>
    </w:rPr>
  </w:style>
  <w:style w:type="character" w:customStyle="1" w:styleId="msoins0">
    <w:name w:val="msoins"/>
    <w:basedOn w:val="Bekezdsalapbettpusa"/>
    <w:uiPriority w:val="99"/>
    <w:rsid w:val="00461B4B"/>
    <w:rPr>
      <w:rFonts w:cs="Times New Roman"/>
    </w:rPr>
  </w:style>
  <w:style w:type="paragraph" w:styleId="Kpalrs">
    <w:name w:val="caption"/>
    <w:basedOn w:val="Norml"/>
    <w:next w:val="Norml"/>
    <w:uiPriority w:val="99"/>
    <w:qFormat/>
    <w:locked/>
    <w:rsid w:val="0046663A"/>
    <w:rPr>
      <w:b/>
      <w:bCs/>
    </w:rPr>
  </w:style>
  <w:style w:type="character" w:customStyle="1" w:styleId="Heading3Char2">
    <w:name w:val="Heading 3 Char2"/>
    <w:aliases w:val="h3 Char2,H3 Char2,l3+toc 3 Char2,l3 Char2,CT Char2,3 Char2,§ Char2"/>
    <w:basedOn w:val="Bekezdsalapbettpusa"/>
    <w:uiPriority w:val="99"/>
    <w:locked/>
    <w:rsid w:val="00A94CD2"/>
    <w:rPr>
      <w:rFonts w:ascii="Arial" w:hAnsi="Arial" w:cs="Times New Roman"/>
      <w:b/>
      <w:sz w:val="24"/>
      <w:lang w:val="it-IT" w:eastAsia="it-IT"/>
    </w:rPr>
  </w:style>
  <w:style w:type="paragraph" w:styleId="Listaszerbekezds">
    <w:name w:val="List Paragraph"/>
    <w:basedOn w:val="Norml"/>
    <w:uiPriority w:val="34"/>
    <w:qFormat/>
    <w:rsid w:val="00A94CD2"/>
    <w:pPr>
      <w:ind w:left="720"/>
      <w:contextualSpacing/>
    </w:pPr>
  </w:style>
  <w:style w:type="paragraph" w:styleId="Vltozat">
    <w:name w:val="Revision"/>
    <w:hidden/>
    <w:uiPriority w:val="99"/>
    <w:semiHidden/>
    <w:rsid w:val="00F6317E"/>
    <w:rPr>
      <w:sz w:val="20"/>
      <w:szCs w:val="20"/>
      <w:lang w:val="en-US"/>
    </w:rPr>
  </w:style>
  <w:style w:type="character" w:customStyle="1" w:styleId="msoins00">
    <w:name w:val="msoins0"/>
    <w:basedOn w:val="Bekezdsalapbettpusa"/>
    <w:uiPriority w:val="99"/>
    <w:rsid w:val="00F275C7"/>
    <w:rPr>
      <w:rFonts w:ascii="Times New Roman" w:hAnsi="Times New Roman" w:cs="Times New Roman"/>
    </w:rPr>
  </w:style>
  <w:style w:type="paragraph" w:customStyle="1" w:styleId="western">
    <w:name w:val="western"/>
    <w:basedOn w:val="Norml"/>
    <w:uiPriority w:val="99"/>
    <w:rsid w:val="004A4D39"/>
    <w:pPr>
      <w:spacing w:before="100" w:beforeAutospacing="1"/>
    </w:pPr>
    <w:rPr>
      <w:rFonts w:cs="Arial"/>
      <w:sz w:val="22"/>
      <w:szCs w:val="22"/>
      <w:lang w:val="en-GB" w:eastAsia="en-GB"/>
    </w:rPr>
  </w:style>
  <w:style w:type="paragraph" w:customStyle="1" w:styleId="Definitions">
    <w:name w:val="Definitions"/>
    <w:basedOn w:val="Norml"/>
    <w:uiPriority w:val="99"/>
    <w:rsid w:val="00FF6024"/>
    <w:pPr>
      <w:numPr>
        <w:numId w:val="4"/>
      </w:numPr>
      <w:tabs>
        <w:tab w:val="num" w:pos="357"/>
      </w:tabs>
    </w:pPr>
  </w:style>
  <w:style w:type="paragraph" w:styleId="NormlWeb">
    <w:name w:val="Normal (Web)"/>
    <w:basedOn w:val="Norml"/>
    <w:uiPriority w:val="99"/>
    <w:semiHidden/>
    <w:unhideWhenUsed/>
    <w:locked/>
    <w:rsid w:val="007C63A8"/>
    <w:pPr>
      <w:spacing w:before="100" w:beforeAutospacing="1" w:after="100" w:afterAutospacing="1"/>
    </w:pPr>
    <w:rPr>
      <w:rFonts w:ascii="Times New Roman" w:eastAsiaTheme="minorEastAsia" w:hAnsi="Times New Roman"/>
      <w:sz w:val="24"/>
      <w:szCs w:val="24"/>
      <w:lang w:val="en-GB" w:eastAsia="en-GB"/>
    </w:rPr>
  </w:style>
  <w:style w:type="paragraph" w:customStyle="1" w:styleId="Abbildung">
    <w:name w:val="Abbildung"/>
    <w:basedOn w:val="Norml"/>
    <w:link w:val="AbbildungZchn"/>
    <w:uiPriority w:val="99"/>
    <w:rsid w:val="00D61F07"/>
    <w:rPr>
      <w:rFonts w:ascii="Calibri" w:hAnsi="Calibri" w:cs="Arial"/>
      <w:i/>
      <w:szCs w:val="24"/>
      <w:lang w:val="en-GB" w:eastAsia="de-DE"/>
    </w:rPr>
  </w:style>
  <w:style w:type="character" w:customStyle="1" w:styleId="AbbildungZchn">
    <w:name w:val="Abbildung Zchn"/>
    <w:link w:val="Abbildung"/>
    <w:uiPriority w:val="99"/>
    <w:rsid w:val="00D61F07"/>
    <w:rPr>
      <w:rFonts w:ascii="Calibri" w:hAnsi="Calibri" w:cs="Arial"/>
      <w:i/>
      <w:sz w:val="20"/>
      <w:szCs w:val="24"/>
      <w:lang w:val="en-GB" w:eastAsia="de-DE"/>
    </w:rPr>
  </w:style>
  <w:style w:type="character" w:customStyle="1" w:styleId="brajegyzkChar">
    <w:name w:val="Ábrajegyzék Char"/>
    <w:link w:val="brajegyzk"/>
    <w:uiPriority w:val="99"/>
    <w:rsid w:val="00D61F07"/>
    <w:rPr>
      <w:rFonts w:ascii="Arial" w:hAnsi="Arial"/>
      <w:i/>
      <w:szCs w:val="24"/>
      <w:lang w:val="de-DE" w:eastAsia="de-DE"/>
    </w:rPr>
  </w:style>
  <w:style w:type="paragraph" w:styleId="brajegyzk">
    <w:name w:val="table of figures"/>
    <w:basedOn w:val="Norml"/>
    <w:next w:val="Norml"/>
    <w:link w:val="brajegyzkChar"/>
    <w:uiPriority w:val="99"/>
    <w:locked/>
    <w:rsid w:val="00D61F07"/>
    <w:pPr>
      <w:numPr>
        <w:numId w:val="13"/>
      </w:numPr>
      <w:tabs>
        <w:tab w:val="clear" w:pos="720"/>
      </w:tabs>
      <w:spacing w:before="120"/>
      <w:ind w:left="0" w:firstLine="0"/>
    </w:pPr>
    <w:rPr>
      <w:i/>
      <w:sz w:val="22"/>
      <w:szCs w:val="24"/>
      <w:lang w:val="de-DE" w:eastAsia="de-DE"/>
    </w:rPr>
  </w:style>
  <w:style w:type="paragraph" w:customStyle="1" w:styleId="List1">
    <w:name w:val="List1"/>
    <w:basedOn w:val="Cmsor1"/>
    <w:rsid w:val="00D61F07"/>
    <w:pPr>
      <w:numPr>
        <w:numId w:val="3"/>
      </w:numPr>
      <w:tabs>
        <w:tab w:val="clear" w:pos="720"/>
      </w:tabs>
      <w:spacing w:before="240" w:after="60"/>
      <w:ind w:left="181" w:hanging="181"/>
    </w:pPr>
    <w:rPr>
      <w:rFonts w:ascii="Calibri" w:hAnsi="Calibri"/>
      <w:bCs/>
      <w:kern w:val="32"/>
      <w:sz w:val="32"/>
      <w:szCs w:val="32"/>
      <w:lang w:val="en-GB" w:eastAsia="de-DE"/>
    </w:rPr>
  </w:style>
  <w:style w:type="character" w:styleId="Kiemels">
    <w:name w:val="Emphasis"/>
    <w:basedOn w:val="Bekezdsalapbettpusa"/>
    <w:uiPriority w:val="20"/>
    <w:qFormat/>
    <w:locked/>
    <w:rsid w:val="003A38D4"/>
    <w:rPr>
      <w:i/>
      <w:iCs/>
    </w:rPr>
  </w:style>
  <w:style w:type="character" w:styleId="Mrltotthiperhivatkozs">
    <w:name w:val="FollowedHyperlink"/>
    <w:basedOn w:val="Bekezdsalapbettpusa"/>
    <w:uiPriority w:val="99"/>
    <w:semiHidden/>
    <w:unhideWhenUsed/>
    <w:locked/>
    <w:rsid w:val="008772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809880">
      <w:bodyDiv w:val="1"/>
      <w:marLeft w:val="0"/>
      <w:marRight w:val="0"/>
      <w:marTop w:val="0"/>
      <w:marBottom w:val="0"/>
      <w:divBdr>
        <w:top w:val="none" w:sz="0" w:space="0" w:color="auto"/>
        <w:left w:val="none" w:sz="0" w:space="0" w:color="auto"/>
        <w:bottom w:val="none" w:sz="0" w:space="0" w:color="auto"/>
        <w:right w:val="none" w:sz="0" w:space="0" w:color="auto"/>
      </w:divBdr>
    </w:div>
    <w:div w:id="1062096005">
      <w:marLeft w:val="0"/>
      <w:marRight w:val="0"/>
      <w:marTop w:val="0"/>
      <w:marBottom w:val="0"/>
      <w:divBdr>
        <w:top w:val="none" w:sz="0" w:space="0" w:color="auto"/>
        <w:left w:val="none" w:sz="0" w:space="0" w:color="auto"/>
        <w:bottom w:val="none" w:sz="0" w:space="0" w:color="auto"/>
        <w:right w:val="none" w:sz="0" w:space="0" w:color="auto"/>
      </w:divBdr>
    </w:div>
    <w:div w:id="1062096006">
      <w:marLeft w:val="0"/>
      <w:marRight w:val="0"/>
      <w:marTop w:val="0"/>
      <w:marBottom w:val="0"/>
      <w:divBdr>
        <w:top w:val="none" w:sz="0" w:space="0" w:color="auto"/>
        <w:left w:val="none" w:sz="0" w:space="0" w:color="auto"/>
        <w:bottom w:val="none" w:sz="0" w:space="0" w:color="auto"/>
        <w:right w:val="none" w:sz="0" w:space="0" w:color="auto"/>
      </w:divBdr>
    </w:div>
    <w:div w:id="1062096007">
      <w:marLeft w:val="0"/>
      <w:marRight w:val="0"/>
      <w:marTop w:val="0"/>
      <w:marBottom w:val="0"/>
      <w:divBdr>
        <w:top w:val="none" w:sz="0" w:space="0" w:color="auto"/>
        <w:left w:val="none" w:sz="0" w:space="0" w:color="auto"/>
        <w:bottom w:val="none" w:sz="0" w:space="0" w:color="auto"/>
        <w:right w:val="none" w:sz="0" w:space="0" w:color="auto"/>
      </w:divBdr>
    </w:div>
    <w:div w:id="1062096008">
      <w:marLeft w:val="0"/>
      <w:marRight w:val="0"/>
      <w:marTop w:val="0"/>
      <w:marBottom w:val="0"/>
      <w:divBdr>
        <w:top w:val="none" w:sz="0" w:space="0" w:color="auto"/>
        <w:left w:val="none" w:sz="0" w:space="0" w:color="auto"/>
        <w:bottom w:val="none" w:sz="0" w:space="0" w:color="auto"/>
        <w:right w:val="none" w:sz="0" w:space="0" w:color="auto"/>
      </w:divBdr>
    </w:div>
    <w:div w:id="1062096009">
      <w:marLeft w:val="0"/>
      <w:marRight w:val="0"/>
      <w:marTop w:val="0"/>
      <w:marBottom w:val="0"/>
      <w:divBdr>
        <w:top w:val="none" w:sz="0" w:space="0" w:color="auto"/>
        <w:left w:val="none" w:sz="0" w:space="0" w:color="auto"/>
        <w:bottom w:val="none" w:sz="0" w:space="0" w:color="auto"/>
        <w:right w:val="none" w:sz="0" w:space="0" w:color="auto"/>
      </w:divBdr>
    </w:div>
    <w:div w:id="1062096011">
      <w:marLeft w:val="0"/>
      <w:marRight w:val="0"/>
      <w:marTop w:val="0"/>
      <w:marBottom w:val="0"/>
      <w:divBdr>
        <w:top w:val="none" w:sz="0" w:space="0" w:color="auto"/>
        <w:left w:val="none" w:sz="0" w:space="0" w:color="auto"/>
        <w:bottom w:val="none" w:sz="0" w:space="0" w:color="auto"/>
        <w:right w:val="none" w:sz="0" w:space="0" w:color="auto"/>
      </w:divBdr>
    </w:div>
    <w:div w:id="1062096012">
      <w:marLeft w:val="0"/>
      <w:marRight w:val="0"/>
      <w:marTop w:val="0"/>
      <w:marBottom w:val="0"/>
      <w:divBdr>
        <w:top w:val="none" w:sz="0" w:space="0" w:color="auto"/>
        <w:left w:val="none" w:sz="0" w:space="0" w:color="auto"/>
        <w:bottom w:val="none" w:sz="0" w:space="0" w:color="auto"/>
        <w:right w:val="none" w:sz="0" w:space="0" w:color="auto"/>
      </w:divBdr>
    </w:div>
    <w:div w:id="1062096013">
      <w:marLeft w:val="0"/>
      <w:marRight w:val="0"/>
      <w:marTop w:val="0"/>
      <w:marBottom w:val="0"/>
      <w:divBdr>
        <w:top w:val="none" w:sz="0" w:space="0" w:color="auto"/>
        <w:left w:val="none" w:sz="0" w:space="0" w:color="auto"/>
        <w:bottom w:val="none" w:sz="0" w:space="0" w:color="auto"/>
        <w:right w:val="none" w:sz="0" w:space="0" w:color="auto"/>
      </w:divBdr>
    </w:div>
    <w:div w:id="1062096015">
      <w:marLeft w:val="0"/>
      <w:marRight w:val="0"/>
      <w:marTop w:val="0"/>
      <w:marBottom w:val="0"/>
      <w:divBdr>
        <w:top w:val="none" w:sz="0" w:space="0" w:color="auto"/>
        <w:left w:val="none" w:sz="0" w:space="0" w:color="auto"/>
        <w:bottom w:val="none" w:sz="0" w:space="0" w:color="auto"/>
        <w:right w:val="none" w:sz="0" w:space="0" w:color="auto"/>
      </w:divBdr>
    </w:div>
    <w:div w:id="1062096018">
      <w:marLeft w:val="0"/>
      <w:marRight w:val="0"/>
      <w:marTop w:val="0"/>
      <w:marBottom w:val="0"/>
      <w:divBdr>
        <w:top w:val="none" w:sz="0" w:space="0" w:color="auto"/>
        <w:left w:val="none" w:sz="0" w:space="0" w:color="auto"/>
        <w:bottom w:val="none" w:sz="0" w:space="0" w:color="auto"/>
        <w:right w:val="none" w:sz="0" w:space="0" w:color="auto"/>
      </w:divBdr>
    </w:div>
    <w:div w:id="1062096019">
      <w:marLeft w:val="0"/>
      <w:marRight w:val="0"/>
      <w:marTop w:val="0"/>
      <w:marBottom w:val="0"/>
      <w:divBdr>
        <w:top w:val="none" w:sz="0" w:space="0" w:color="auto"/>
        <w:left w:val="none" w:sz="0" w:space="0" w:color="auto"/>
        <w:bottom w:val="none" w:sz="0" w:space="0" w:color="auto"/>
        <w:right w:val="none" w:sz="0" w:space="0" w:color="auto"/>
      </w:divBdr>
    </w:div>
    <w:div w:id="1062096022">
      <w:marLeft w:val="0"/>
      <w:marRight w:val="0"/>
      <w:marTop w:val="0"/>
      <w:marBottom w:val="0"/>
      <w:divBdr>
        <w:top w:val="none" w:sz="0" w:space="0" w:color="auto"/>
        <w:left w:val="none" w:sz="0" w:space="0" w:color="auto"/>
        <w:bottom w:val="none" w:sz="0" w:space="0" w:color="auto"/>
        <w:right w:val="none" w:sz="0" w:space="0" w:color="auto"/>
      </w:divBdr>
    </w:div>
    <w:div w:id="1062096023">
      <w:marLeft w:val="0"/>
      <w:marRight w:val="0"/>
      <w:marTop w:val="0"/>
      <w:marBottom w:val="0"/>
      <w:divBdr>
        <w:top w:val="none" w:sz="0" w:space="0" w:color="auto"/>
        <w:left w:val="none" w:sz="0" w:space="0" w:color="auto"/>
        <w:bottom w:val="none" w:sz="0" w:space="0" w:color="auto"/>
        <w:right w:val="none" w:sz="0" w:space="0" w:color="auto"/>
      </w:divBdr>
      <w:divsChild>
        <w:div w:id="1062096014">
          <w:marLeft w:val="0"/>
          <w:marRight w:val="0"/>
          <w:marTop w:val="0"/>
          <w:marBottom w:val="0"/>
          <w:divBdr>
            <w:top w:val="none" w:sz="0" w:space="0" w:color="auto"/>
            <w:left w:val="none" w:sz="0" w:space="0" w:color="auto"/>
            <w:bottom w:val="none" w:sz="0" w:space="0" w:color="auto"/>
            <w:right w:val="none" w:sz="0" w:space="0" w:color="auto"/>
          </w:divBdr>
          <w:divsChild>
            <w:div w:id="1062096010">
              <w:marLeft w:val="0"/>
              <w:marRight w:val="0"/>
              <w:marTop w:val="0"/>
              <w:marBottom w:val="0"/>
              <w:divBdr>
                <w:top w:val="none" w:sz="0" w:space="0" w:color="auto"/>
                <w:left w:val="none" w:sz="0" w:space="0" w:color="auto"/>
                <w:bottom w:val="none" w:sz="0" w:space="0" w:color="auto"/>
                <w:right w:val="none" w:sz="0" w:space="0" w:color="auto"/>
              </w:divBdr>
            </w:div>
            <w:div w:id="1062096020">
              <w:marLeft w:val="0"/>
              <w:marRight w:val="0"/>
              <w:marTop w:val="0"/>
              <w:marBottom w:val="0"/>
              <w:divBdr>
                <w:top w:val="none" w:sz="0" w:space="0" w:color="auto"/>
                <w:left w:val="none" w:sz="0" w:space="0" w:color="auto"/>
                <w:bottom w:val="none" w:sz="0" w:space="0" w:color="auto"/>
                <w:right w:val="none" w:sz="0" w:space="0" w:color="auto"/>
              </w:divBdr>
            </w:div>
            <w:div w:id="106209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96024">
      <w:marLeft w:val="0"/>
      <w:marRight w:val="0"/>
      <w:marTop w:val="0"/>
      <w:marBottom w:val="0"/>
      <w:divBdr>
        <w:top w:val="none" w:sz="0" w:space="0" w:color="auto"/>
        <w:left w:val="none" w:sz="0" w:space="0" w:color="auto"/>
        <w:bottom w:val="none" w:sz="0" w:space="0" w:color="auto"/>
        <w:right w:val="none" w:sz="0" w:space="0" w:color="auto"/>
      </w:divBdr>
      <w:divsChild>
        <w:div w:id="1062096016">
          <w:marLeft w:val="0"/>
          <w:marRight w:val="0"/>
          <w:marTop w:val="0"/>
          <w:marBottom w:val="0"/>
          <w:divBdr>
            <w:top w:val="none" w:sz="0" w:space="0" w:color="auto"/>
            <w:left w:val="none" w:sz="0" w:space="0" w:color="auto"/>
            <w:bottom w:val="none" w:sz="0" w:space="0" w:color="auto"/>
            <w:right w:val="none" w:sz="0" w:space="0" w:color="auto"/>
          </w:divBdr>
          <w:divsChild>
            <w:div w:id="1062096017">
              <w:marLeft w:val="0"/>
              <w:marRight w:val="0"/>
              <w:marTop w:val="0"/>
              <w:marBottom w:val="0"/>
              <w:divBdr>
                <w:top w:val="none" w:sz="0" w:space="0" w:color="auto"/>
                <w:left w:val="none" w:sz="0" w:space="0" w:color="auto"/>
                <w:bottom w:val="none" w:sz="0" w:space="0" w:color="auto"/>
                <w:right w:val="none" w:sz="0" w:space="0" w:color="auto"/>
              </w:divBdr>
            </w:div>
            <w:div w:id="1062096026">
              <w:marLeft w:val="0"/>
              <w:marRight w:val="0"/>
              <w:marTop w:val="0"/>
              <w:marBottom w:val="0"/>
              <w:divBdr>
                <w:top w:val="none" w:sz="0" w:space="0" w:color="auto"/>
                <w:left w:val="none" w:sz="0" w:space="0" w:color="auto"/>
                <w:bottom w:val="none" w:sz="0" w:space="0" w:color="auto"/>
                <w:right w:val="none" w:sz="0" w:space="0" w:color="auto"/>
              </w:divBdr>
            </w:div>
            <w:div w:id="106209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96025">
      <w:marLeft w:val="0"/>
      <w:marRight w:val="0"/>
      <w:marTop w:val="0"/>
      <w:marBottom w:val="0"/>
      <w:divBdr>
        <w:top w:val="none" w:sz="0" w:space="0" w:color="auto"/>
        <w:left w:val="none" w:sz="0" w:space="0" w:color="auto"/>
        <w:bottom w:val="none" w:sz="0" w:space="0" w:color="auto"/>
        <w:right w:val="none" w:sz="0" w:space="0" w:color="auto"/>
      </w:divBdr>
    </w:div>
    <w:div w:id="1062096027">
      <w:marLeft w:val="0"/>
      <w:marRight w:val="0"/>
      <w:marTop w:val="0"/>
      <w:marBottom w:val="0"/>
      <w:divBdr>
        <w:top w:val="none" w:sz="0" w:space="0" w:color="auto"/>
        <w:left w:val="none" w:sz="0" w:space="0" w:color="auto"/>
        <w:bottom w:val="none" w:sz="0" w:space="0" w:color="auto"/>
        <w:right w:val="none" w:sz="0" w:space="0" w:color="auto"/>
      </w:divBdr>
    </w:div>
    <w:div w:id="1062096028">
      <w:marLeft w:val="0"/>
      <w:marRight w:val="0"/>
      <w:marTop w:val="0"/>
      <w:marBottom w:val="0"/>
      <w:divBdr>
        <w:top w:val="none" w:sz="0" w:space="0" w:color="auto"/>
        <w:left w:val="none" w:sz="0" w:space="0" w:color="auto"/>
        <w:bottom w:val="none" w:sz="0" w:space="0" w:color="auto"/>
        <w:right w:val="none" w:sz="0" w:space="0" w:color="auto"/>
      </w:divBdr>
    </w:div>
    <w:div w:id="1062096029">
      <w:marLeft w:val="0"/>
      <w:marRight w:val="0"/>
      <w:marTop w:val="0"/>
      <w:marBottom w:val="0"/>
      <w:divBdr>
        <w:top w:val="none" w:sz="0" w:space="0" w:color="auto"/>
        <w:left w:val="none" w:sz="0" w:space="0" w:color="auto"/>
        <w:bottom w:val="none" w:sz="0" w:space="0" w:color="auto"/>
        <w:right w:val="none" w:sz="0" w:space="0" w:color="auto"/>
      </w:divBdr>
    </w:div>
    <w:div w:id="1062096030">
      <w:marLeft w:val="0"/>
      <w:marRight w:val="0"/>
      <w:marTop w:val="0"/>
      <w:marBottom w:val="0"/>
      <w:divBdr>
        <w:top w:val="none" w:sz="0" w:space="0" w:color="auto"/>
        <w:left w:val="none" w:sz="0" w:space="0" w:color="auto"/>
        <w:bottom w:val="none" w:sz="0" w:space="0" w:color="auto"/>
        <w:right w:val="none" w:sz="0" w:space="0" w:color="auto"/>
      </w:divBdr>
    </w:div>
    <w:div w:id="1062096031">
      <w:marLeft w:val="0"/>
      <w:marRight w:val="0"/>
      <w:marTop w:val="0"/>
      <w:marBottom w:val="0"/>
      <w:divBdr>
        <w:top w:val="none" w:sz="0" w:space="0" w:color="auto"/>
        <w:left w:val="none" w:sz="0" w:space="0" w:color="auto"/>
        <w:bottom w:val="none" w:sz="0" w:space="0" w:color="auto"/>
        <w:right w:val="none" w:sz="0" w:space="0" w:color="auto"/>
      </w:divBdr>
    </w:div>
    <w:div w:id="1062096033">
      <w:marLeft w:val="0"/>
      <w:marRight w:val="0"/>
      <w:marTop w:val="0"/>
      <w:marBottom w:val="0"/>
      <w:divBdr>
        <w:top w:val="none" w:sz="0" w:space="0" w:color="auto"/>
        <w:left w:val="none" w:sz="0" w:space="0" w:color="auto"/>
        <w:bottom w:val="none" w:sz="0" w:space="0" w:color="auto"/>
        <w:right w:val="none" w:sz="0" w:space="0" w:color="auto"/>
      </w:divBdr>
    </w:div>
    <w:div w:id="1062096034">
      <w:marLeft w:val="0"/>
      <w:marRight w:val="0"/>
      <w:marTop w:val="0"/>
      <w:marBottom w:val="0"/>
      <w:divBdr>
        <w:top w:val="none" w:sz="0" w:space="0" w:color="auto"/>
        <w:left w:val="none" w:sz="0" w:space="0" w:color="auto"/>
        <w:bottom w:val="none" w:sz="0" w:space="0" w:color="auto"/>
        <w:right w:val="none" w:sz="0" w:space="0" w:color="auto"/>
      </w:divBdr>
    </w:div>
    <w:div w:id="1062096035">
      <w:marLeft w:val="0"/>
      <w:marRight w:val="0"/>
      <w:marTop w:val="0"/>
      <w:marBottom w:val="0"/>
      <w:divBdr>
        <w:top w:val="none" w:sz="0" w:space="0" w:color="auto"/>
        <w:left w:val="none" w:sz="0" w:space="0" w:color="auto"/>
        <w:bottom w:val="none" w:sz="0" w:space="0" w:color="auto"/>
        <w:right w:val="none" w:sz="0" w:space="0" w:color="auto"/>
      </w:divBdr>
    </w:div>
    <w:div w:id="1062096036">
      <w:marLeft w:val="0"/>
      <w:marRight w:val="0"/>
      <w:marTop w:val="0"/>
      <w:marBottom w:val="0"/>
      <w:divBdr>
        <w:top w:val="none" w:sz="0" w:space="0" w:color="auto"/>
        <w:left w:val="none" w:sz="0" w:space="0" w:color="auto"/>
        <w:bottom w:val="none" w:sz="0" w:space="0" w:color="auto"/>
        <w:right w:val="none" w:sz="0" w:space="0" w:color="auto"/>
      </w:divBdr>
    </w:div>
    <w:div w:id="1062096037">
      <w:marLeft w:val="0"/>
      <w:marRight w:val="0"/>
      <w:marTop w:val="0"/>
      <w:marBottom w:val="0"/>
      <w:divBdr>
        <w:top w:val="none" w:sz="0" w:space="0" w:color="auto"/>
        <w:left w:val="none" w:sz="0" w:space="0" w:color="auto"/>
        <w:bottom w:val="none" w:sz="0" w:space="0" w:color="auto"/>
        <w:right w:val="none" w:sz="0" w:space="0" w:color="auto"/>
      </w:divBdr>
    </w:div>
    <w:div w:id="1062096038">
      <w:marLeft w:val="0"/>
      <w:marRight w:val="0"/>
      <w:marTop w:val="0"/>
      <w:marBottom w:val="0"/>
      <w:divBdr>
        <w:top w:val="none" w:sz="0" w:space="0" w:color="auto"/>
        <w:left w:val="none" w:sz="0" w:space="0" w:color="auto"/>
        <w:bottom w:val="none" w:sz="0" w:space="0" w:color="auto"/>
        <w:right w:val="none" w:sz="0" w:space="0" w:color="auto"/>
      </w:divBdr>
    </w:div>
    <w:div w:id="1062096039">
      <w:marLeft w:val="0"/>
      <w:marRight w:val="0"/>
      <w:marTop w:val="0"/>
      <w:marBottom w:val="0"/>
      <w:divBdr>
        <w:top w:val="none" w:sz="0" w:space="0" w:color="auto"/>
        <w:left w:val="none" w:sz="0" w:space="0" w:color="auto"/>
        <w:bottom w:val="none" w:sz="0" w:space="0" w:color="auto"/>
        <w:right w:val="none" w:sz="0" w:space="0" w:color="auto"/>
      </w:divBdr>
    </w:div>
    <w:div w:id="10620960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Microsoft_PowerPoint_97-2003_Presentation.ppt"/><Relationship Id="rId17" Type="http://schemas.openxmlformats.org/officeDocument/2006/relationships/oleObject" Target="embeddings/Microsoft_PowerPoint_97-2003_Presentation1.ppt"/><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mailto:NetworkOperations@Carrier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7A954-A37B-4BE3-9ABE-D840F60FD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8077</Words>
  <Characters>55734</Characters>
  <Application>Microsoft Office Word</Application>
  <DocSecurity>0</DocSecurity>
  <Lines>464</Lines>
  <Paragraphs>127</Paragraphs>
  <ScaleCrop>false</ScaleCrop>
  <HeadingPairs>
    <vt:vector size="8" baseType="variant">
      <vt:variant>
        <vt:lpstr>Cím</vt:lpstr>
      </vt:variant>
      <vt:variant>
        <vt:i4>1</vt:i4>
      </vt:variant>
      <vt:variant>
        <vt:lpstr>Título</vt:lpstr>
      </vt:variant>
      <vt:variant>
        <vt:i4>1</vt:i4>
      </vt:variant>
      <vt:variant>
        <vt:lpstr>Title</vt:lpstr>
      </vt:variant>
      <vt:variant>
        <vt:i4>1</vt:i4>
      </vt:variant>
      <vt:variant>
        <vt:lpstr>Titre</vt:lpstr>
      </vt:variant>
      <vt:variant>
        <vt:i4>1</vt:i4>
      </vt:variant>
    </vt:vector>
  </HeadingPairs>
  <TitlesOfParts>
    <vt:vector size="4" baseType="lpstr">
      <vt:lpstr>Domestic Wireline - Servizi Wholesale Internazionali</vt:lpstr>
      <vt:lpstr>Domestic Wireline - Servizi Wholesale Internazionali</vt:lpstr>
      <vt:lpstr>Domestic Wireline - Servizi Wholesale Internazionali</vt:lpstr>
      <vt:lpstr>Domestic Wireline - Servizi Wholesale Internazionali</vt:lpstr>
    </vt:vector>
  </TitlesOfParts>
  <Company>TMI</Company>
  <LinksUpToDate>false</LinksUpToDate>
  <CharactersWithSpaces>63684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Domestic Wireline - Servizi Wholesale Internazionali</dc:title>
  <dc:creator>TMI</dc:creator>
  <cp:lastModifiedBy>User</cp:lastModifiedBy>
  <cp:revision>2</cp:revision>
  <cp:lastPrinted>2013-04-20T14:36:00Z</cp:lastPrinted>
  <dcterms:created xsi:type="dcterms:W3CDTF">2021-07-20T10:43:00Z</dcterms:created>
  <dcterms:modified xsi:type="dcterms:W3CDTF">2021-07-20T10:43:00Z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59f705-2ba0-454b-9cfc-6ce5bcaac040_Enabled">
    <vt:lpwstr>True</vt:lpwstr>
  </property>
  <property fmtid="{D5CDD505-2E9C-101B-9397-08002B2CF9AE}" pid="3" name="MSIP_Label_0359f705-2ba0-454b-9cfc-6ce5bcaac040_SiteId">
    <vt:lpwstr>68283f3b-8487-4c86-adb3-a5228f18b893</vt:lpwstr>
  </property>
  <property fmtid="{D5CDD505-2E9C-101B-9397-08002B2CF9AE}" pid="4" name="MSIP_Label_0359f705-2ba0-454b-9cfc-6ce5bcaac040_Owner">
    <vt:lpwstr>duncan.beanland@vodafone.com</vt:lpwstr>
  </property>
  <property fmtid="{D5CDD505-2E9C-101B-9397-08002B2CF9AE}" pid="5" name="MSIP_Label_0359f705-2ba0-454b-9cfc-6ce5bcaac040_SetDate">
    <vt:lpwstr>2019-10-29T12:11:45.2404041Z</vt:lpwstr>
  </property>
  <property fmtid="{D5CDD505-2E9C-101B-9397-08002B2CF9AE}" pid="6" name="MSIP_Label_0359f705-2ba0-454b-9cfc-6ce5bcaac040_Name">
    <vt:lpwstr>C2 General</vt:lpwstr>
  </property>
  <property fmtid="{D5CDD505-2E9C-101B-9397-08002B2CF9AE}" pid="7" name="MSIP_Label_0359f705-2ba0-454b-9cfc-6ce5bcaac040_Application">
    <vt:lpwstr>Microsoft Azure Information Protection</vt:lpwstr>
  </property>
  <property fmtid="{D5CDD505-2E9C-101B-9397-08002B2CF9AE}" pid="8" name="MSIP_Label_0359f705-2ba0-454b-9cfc-6ce5bcaac040_Extended_MSFT_Method">
    <vt:lpwstr>Automatic</vt:lpwstr>
  </property>
  <property fmtid="{D5CDD505-2E9C-101B-9397-08002B2CF9AE}" pid="9" name="Sensitivity">
    <vt:lpwstr>C2 General</vt:lpwstr>
  </property>
</Properties>
</file>